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81" w:rsidRDefault="00891A05">
      <w:pPr>
        <w:pStyle w:val="BodyTextFlush"/>
        <w:jc w:val="center"/>
        <w:rPr>
          <w:b/>
        </w:rPr>
      </w:pPr>
      <w:r>
        <w:rPr>
          <w:b/>
        </w:rPr>
        <w:t>DAVIS JOINT UNIFIED DISTRICT</w:t>
      </w:r>
    </w:p>
    <w:p w:rsidR="00EE2881" w:rsidRPr="00891A05" w:rsidRDefault="00891A05">
      <w:pPr>
        <w:pStyle w:val="BodyTextFlush"/>
        <w:spacing w:after="240"/>
        <w:jc w:val="center"/>
        <w:rPr>
          <w:b/>
          <w:u w:val="single"/>
        </w:rPr>
      </w:pPr>
      <w:proofErr w:type="gramStart"/>
      <w:r>
        <w:rPr>
          <w:b/>
        </w:rPr>
        <w:t>RESOLUTION NO.</w:t>
      </w:r>
      <w:proofErr w:type="gramEnd"/>
      <w:r>
        <w:rPr>
          <w:b/>
        </w:rPr>
        <w:t xml:space="preserve"> </w:t>
      </w:r>
      <w:r w:rsidRPr="00891A05">
        <w:rPr>
          <w:b/>
          <w:u w:val="single"/>
        </w:rPr>
        <w:t>49-15</w:t>
      </w:r>
    </w:p>
    <w:p w:rsidR="00EE2881" w:rsidRDefault="00891A05">
      <w:pPr>
        <w:pStyle w:val="BodyTextFirstIndent"/>
      </w:pPr>
      <w:r>
        <w:rPr>
          <w:b/>
        </w:rPr>
        <w:t>WHEREAS,</w:t>
      </w:r>
      <w:r>
        <w:t xml:space="preserve"> the Governing Board (the “Board”) of the Davis Joint Unified School District (the “District”) has determined that a true and very real need exists for the acquisition of computer equipment and client deployment services as specified in the Purchase Requisition attached hereto and hereby incorporated by reference as Exhibit “A” (the “Property”); and</w:t>
      </w:r>
    </w:p>
    <w:p w:rsidR="00EE2881" w:rsidRDefault="00891A05">
      <w:pPr>
        <w:pStyle w:val="BodyTextFirstIndent"/>
      </w:pPr>
      <w:r>
        <w:rPr>
          <w:b/>
        </w:rPr>
        <w:t>WHEREAS,</w:t>
      </w:r>
      <w:r>
        <w:t xml:space="preserve"> the governing board of a school district may under Section 20118 of the California Public Contract Code, without advertising for bids, if the board has determined it to be in the best interest of the district, authorize by contract, lease, requisition or purchase order, any public corporation or agency to lease data-processing equipment, purchase materials, supplies, equipment, automotive vehicles, tractors, services and other personal property for the district in the manner in which the public corporation is authorized by law to lease or purchase; and</w:t>
      </w:r>
    </w:p>
    <w:p w:rsidR="00EE2881" w:rsidRDefault="00891A05">
      <w:pPr>
        <w:pStyle w:val="BodyTextFirstIndent"/>
      </w:pPr>
      <w:r>
        <w:rPr>
          <w:b/>
        </w:rPr>
        <w:t>WHEREAS,</w:t>
      </w:r>
      <w:r>
        <w:t xml:space="preserve"> pursuant to California Public Contract Code section 20118 and California Government Code section 6500 </w:t>
      </w:r>
      <w:r>
        <w:rPr>
          <w:i/>
        </w:rPr>
        <w:t>et seq.</w:t>
      </w:r>
      <w:r>
        <w:t xml:space="preserve">, the District participates in the National Association of State Procurement Officials (“NASPO”) under the Western State Contract Alliance (“WSCA”) program, a multi-state purchasing group for governmental entities and school districts; and </w:t>
      </w:r>
    </w:p>
    <w:p w:rsidR="00EE2881" w:rsidRDefault="00891A05">
      <w:pPr>
        <w:pStyle w:val="BodyTextFirstIndent"/>
      </w:pPr>
      <w:r>
        <w:rPr>
          <w:b/>
        </w:rPr>
        <w:t>WHEREAS</w:t>
      </w:r>
      <w:r>
        <w:t>, the District has determined that it is in the best interest of the District to authorize the purchase of Property through a bid procured by NASPO under the WSCA Master Price Agreement for Computer Equipment, Peripherals and Related Services Number B27160, current through Amendment Number 5, and associated California Participating Addendum with Dell Marketing L.P. (“WSCA Contract”) on file at the District’s Business Office; and</w:t>
      </w:r>
    </w:p>
    <w:p w:rsidR="00EE2881" w:rsidRDefault="00891A05">
      <w:pPr>
        <w:pStyle w:val="BodyTextFirstIndent"/>
      </w:pPr>
      <w:r>
        <w:rPr>
          <w:b/>
        </w:rPr>
        <w:t>NOW, THEREFORE</w:t>
      </w:r>
      <w:r>
        <w:t>, the District Board hereby finds, determines, declares and resolves as follows:</w:t>
      </w:r>
    </w:p>
    <w:p w:rsidR="00EE2881" w:rsidRDefault="00891A05">
      <w:pPr>
        <w:pStyle w:val="Heading1"/>
        <w:numPr>
          <w:ilvl w:val="0"/>
          <w:numId w:val="50"/>
        </w:numPr>
        <w:ind w:left="0" w:firstLine="1440"/>
      </w:pPr>
      <w:r>
        <w:t>All of the recitals set forth above are true and correct and the Board so finds and determines.</w:t>
      </w:r>
    </w:p>
    <w:p w:rsidR="00EE2881" w:rsidRDefault="00891A05">
      <w:pPr>
        <w:pStyle w:val="Heading1"/>
        <w:numPr>
          <w:ilvl w:val="0"/>
          <w:numId w:val="50"/>
        </w:numPr>
        <w:ind w:left="0" w:firstLine="1440"/>
      </w:pPr>
      <w:r>
        <w:t xml:space="preserve">The Board hereby finds and determines the acquisition of the Property under the WSCA Contract pursuant to Public Contract Code section 20118 and Government Code section 6500, </w:t>
      </w:r>
      <w:r>
        <w:rPr>
          <w:i/>
        </w:rPr>
        <w:t>et seq.</w:t>
      </w:r>
      <w:r>
        <w:t xml:space="preserve"> to be in the best interest of the District and hereby authorizes such agreement.</w:t>
      </w:r>
    </w:p>
    <w:p w:rsidR="00EE2881" w:rsidRDefault="00891A05">
      <w:pPr>
        <w:pStyle w:val="Heading1"/>
        <w:numPr>
          <w:ilvl w:val="0"/>
          <w:numId w:val="50"/>
        </w:numPr>
        <w:ind w:left="0" w:firstLine="1440"/>
      </w:pPr>
      <w:r>
        <w:t>The Superintendent or Superintendent’s designee is hereby authorized and directed to do any and all things and to execute and deliver any and all documents which they may, in consultation with legal counsel, deem necessary or advisable in order to consummate this transaction and otherwise carry out, give effect to and comply with the terms and intent of this Resolution.</w:t>
      </w:r>
    </w:p>
    <w:p w:rsidR="00EE2881" w:rsidRDefault="00891A05">
      <w:pPr>
        <w:pStyle w:val="Heading1"/>
        <w:numPr>
          <w:ilvl w:val="0"/>
          <w:numId w:val="50"/>
        </w:numPr>
        <w:ind w:left="0" w:firstLine="1440"/>
      </w:pPr>
      <w:r>
        <w:rPr>
          <w:bCs w:val="0"/>
        </w:rPr>
        <w:br w:type="page"/>
      </w:r>
      <w:r>
        <w:lastRenderedPageBreak/>
        <w:t>This Resolution shall be effective as of the date of its adoption.</w:t>
      </w:r>
    </w:p>
    <w:p w:rsidR="00EE2881" w:rsidRDefault="00891A05">
      <w:pPr>
        <w:pStyle w:val="BodyTextFirstIndent"/>
      </w:pPr>
      <w:r>
        <w:rPr>
          <w:b/>
        </w:rPr>
        <w:t>APPROVED, PASSED AND ADOPTED</w:t>
      </w:r>
      <w:r>
        <w:t xml:space="preserve"> by the Governing Board of the Davis Joint Unified School District, Yolo County, State of California, this </w:t>
      </w:r>
      <w:r w:rsidR="00215148">
        <w:t>18</w:t>
      </w:r>
      <w:r w:rsidR="00215148" w:rsidRPr="00215148">
        <w:rPr>
          <w:vertAlign w:val="superscript"/>
        </w:rPr>
        <w:t>th</w:t>
      </w:r>
      <w:r w:rsidR="00215148">
        <w:t xml:space="preserve"> </w:t>
      </w:r>
      <w:r>
        <w:t>day of</w:t>
      </w:r>
      <w:r w:rsidR="00215148">
        <w:t xml:space="preserve"> June</w:t>
      </w:r>
      <w:r>
        <w:t>, 2015, by the following vote:</w:t>
      </w:r>
    </w:p>
    <w:p w:rsidR="00EE2881" w:rsidRDefault="00891A05">
      <w:pPr>
        <w:pStyle w:val="BodyTextFlush"/>
        <w:ind w:left="720"/>
      </w:pPr>
      <w:r>
        <w:t>AYES:</w:t>
      </w:r>
      <w:r>
        <w:tab/>
      </w:r>
      <w:r>
        <w:tab/>
      </w:r>
      <w:r>
        <w:rPr>
          <w:u w:val="single"/>
        </w:rPr>
        <w:tab/>
      </w:r>
      <w:bookmarkStart w:id="0" w:name="_GoBack"/>
      <w:bookmarkEnd w:id="0"/>
    </w:p>
    <w:p w:rsidR="00EE2881" w:rsidRDefault="00891A05">
      <w:pPr>
        <w:pStyle w:val="BodyTextFlush"/>
        <w:ind w:left="720"/>
        <w:rPr>
          <w:u w:val="single"/>
        </w:rPr>
      </w:pPr>
      <w:r>
        <w:t>NOES:</w:t>
      </w:r>
      <w:r>
        <w:tab/>
      </w:r>
      <w:r>
        <w:tab/>
      </w:r>
      <w:r>
        <w:rPr>
          <w:u w:val="single"/>
        </w:rPr>
        <w:tab/>
      </w:r>
    </w:p>
    <w:p w:rsidR="00EE2881" w:rsidRDefault="00891A05">
      <w:pPr>
        <w:pStyle w:val="BodyTextFlush"/>
        <w:ind w:left="720"/>
      </w:pPr>
      <w:r>
        <w:t xml:space="preserve">ABSTAIN: </w:t>
      </w:r>
      <w:r>
        <w:tab/>
      </w:r>
      <w:r>
        <w:rPr>
          <w:u w:val="single"/>
        </w:rPr>
        <w:tab/>
      </w:r>
    </w:p>
    <w:p w:rsidR="00EE2881" w:rsidRDefault="00891A05">
      <w:pPr>
        <w:pStyle w:val="BodyTextFlush"/>
        <w:spacing w:after="720"/>
        <w:ind w:left="720"/>
      </w:pPr>
      <w:r>
        <w:t xml:space="preserve">ABSENT: </w:t>
      </w:r>
      <w:r>
        <w:tab/>
      </w:r>
      <w:r>
        <w:rPr>
          <w:u w:val="single"/>
        </w:rPr>
        <w:tab/>
      </w:r>
    </w:p>
    <w:p w:rsidR="00EE2881" w:rsidRDefault="00891A05">
      <w:pPr>
        <w:pStyle w:val="BodyTextFlush"/>
        <w:ind w:left="4320"/>
      </w:pPr>
      <w:r>
        <w:rPr>
          <w:u w:val="single"/>
        </w:rPr>
        <w:tab/>
      </w:r>
      <w:r>
        <w:rPr>
          <w:u w:val="single"/>
        </w:rPr>
        <w:tab/>
      </w:r>
      <w:r>
        <w:rPr>
          <w:u w:val="single"/>
        </w:rPr>
        <w:tab/>
      </w:r>
      <w:r>
        <w:rPr>
          <w:u w:val="single"/>
        </w:rPr>
        <w:tab/>
      </w:r>
      <w:r>
        <w:rPr>
          <w:u w:val="single"/>
        </w:rPr>
        <w:tab/>
      </w:r>
      <w:r>
        <w:rPr>
          <w:u w:val="single"/>
        </w:rPr>
        <w:tab/>
      </w:r>
      <w:r>
        <w:rPr>
          <w:u w:val="single"/>
        </w:rPr>
        <w:br/>
      </w:r>
      <w:r>
        <w:t xml:space="preserve">President of the Governing Board of </w:t>
      </w:r>
      <w:r>
        <w:br/>
        <w:t>Davis Joint Unified School District</w:t>
      </w:r>
    </w:p>
    <w:p w:rsidR="00EE2881" w:rsidRDefault="00891A05">
      <w:pPr>
        <w:jc w:val="center"/>
        <w:rPr>
          <w:b/>
        </w:rPr>
      </w:pPr>
      <w:r>
        <w:br w:type="page"/>
      </w:r>
      <w:r>
        <w:rPr>
          <w:b/>
        </w:rPr>
        <w:lastRenderedPageBreak/>
        <w:t>EXHIBIT “A”</w:t>
      </w:r>
    </w:p>
    <w:p w:rsidR="00EE2881" w:rsidRDefault="00EE2881">
      <w:pPr>
        <w:jc w:val="center"/>
        <w:rPr>
          <w:b/>
        </w:rPr>
      </w:pPr>
    </w:p>
    <w:p w:rsidR="00EE2881" w:rsidRDefault="00891A05">
      <w:pPr>
        <w:jc w:val="center"/>
        <w:rPr>
          <w:b/>
        </w:rPr>
      </w:pPr>
      <w:r>
        <w:rPr>
          <w:b/>
        </w:rPr>
        <w:t>PURCHASE REQUISITION</w:t>
      </w:r>
    </w:p>
    <w:p w:rsidR="00EE2881" w:rsidRDefault="00EE2881">
      <w:pPr>
        <w:jc w:val="center"/>
        <w:rPr>
          <w:b/>
        </w:rPr>
      </w:pPr>
    </w:p>
    <w:tbl>
      <w:tblPr>
        <w:tblStyle w:val="TableGrid"/>
        <w:tblW w:w="5000" w:type="pct"/>
        <w:shd w:val="pct5" w:color="auto" w:fill="auto"/>
        <w:tblLook w:val="04A0" w:firstRow="1" w:lastRow="0" w:firstColumn="1" w:lastColumn="0" w:noHBand="0" w:noVBand="1"/>
      </w:tblPr>
      <w:tblGrid>
        <w:gridCol w:w="2247"/>
        <w:gridCol w:w="2396"/>
        <w:gridCol w:w="1427"/>
        <w:gridCol w:w="1754"/>
        <w:gridCol w:w="1752"/>
      </w:tblGrid>
      <w:tr w:rsidR="00EE2881">
        <w:tc>
          <w:tcPr>
            <w:tcW w:w="1173" w:type="pct"/>
            <w:shd w:val="pct5" w:color="auto" w:fill="auto"/>
            <w:hideMark/>
          </w:tcPr>
          <w:p w:rsidR="00EE2881" w:rsidRDefault="00891A05">
            <w:pPr>
              <w:pStyle w:val="BodyTextFlush"/>
              <w:spacing w:before="0"/>
              <w:rPr>
                <w:b/>
                <w:sz w:val="22"/>
                <w:szCs w:val="22"/>
              </w:rPr>
            </w:pPr>
            <w:r>
              <w:rPr>
                <w:b/>
                <w:sz w:val="22"/>
                <w:szCs w:val="22"/>
              </w:rPr>
              <w:t>ITEM ID #</w:t>
            </w:r>
          </w:p>
        </w:tc>
        <w:tc>
          <w:tcPr>
            <w:tcW w:w="1251" w:type="pct"/>
            <w:shd w:val="pct5" w:color="auto" w:fill="auto"/>
          </w:tcPr>
          <w:p w:rsidR="00EE2881" w:rsidRDefault="00891A05">
            <w:pPr>
              <w:pStyle w:val="BodyTextFlush"/>
              <w:spacing w:before="0"/>
              <w:jc w:val="center"/>
              <w:rPr>
                <w:b/>
                <w:sz w:val="22"/>
                <w:szCs w:val="22"/>
              </w:rPr>
            </w:pPr>
            <w:r>
              <w:rPr>
                <w:b/>
                <w:sz w:val="22"/>
                <w:szCs w:val="22"/>
              </w:rPr>
              <w:t>ITEM DESCRIPTION</w:t>
            </w:r>
          </w:p>
        </w:tc>
        <w:tc>
          <w:tcPr>
            <w:tcW w:w="745" w:type="pct"/>
            <w:shd w:val="pct5" w:color="auto" w:fill="auto"/>
            <w:hideMark/>
          </w:tcPr>
          <w:p w:rsidR="00EE2881" w:rsidRDefault="00891A05">
            <w:pPr>
              <w:pStyle w:val="BodyTextFlush"/>
              <w:spacing w:before="0"/>
              <w:jc w:val="center"/>
              <w:rPr>
                <w:b/>
                <w:sz w:val="22"/>
                <w:szCs w:val="22"/>
              </w:rPr>
            </w:pPr>
            <w:r>
              <w:rPr>
                <w:b/>
                <w:sz w:val="22"/>
                <w:szCs w:val="22"/>
              </w:rPr>
              <w:t>PRICE PER ITEM PER VENDOR QUOTE</w:t>
            </w:r>
          </w:p>
          <w:p w:rsidR="00EE2881" w:rsidRDefault="00EE2881">
            <w:pPr>
              <w:pStyle w:val="BodyTextFlush"/>
              <w:spacing w:before="0"/>
              <w:ind w:right="1242"/>
              <w:rPr>
                <w:b/>
                <w:sz w:val="22"/>
                <w:szCs w:val="22"/>
              </w:rPr>
            </w:pPr>
          </w:p>
        </w:tc>
        <w:tc>
          <w:tcPr>
            <w:tcW w:w="916" w:type="pct"/>
            <w:shd w:val="pct5" w:color="auto" w:fill="auto"/>
          </w:tcPr>
          <w:p w:rsidR="00EE2881" w:rsidRDefault="00891A05">
            <w:pPr>
              <w:pStyle w:val="BodyTextFlush"/>
              <w:spacing w:before="0"/>
              <w:jc w:val="center"/>
              <w:rPr>
                <w:b/>
                <w:sz w:val="22"/>
                <w:szCs w:val="22"/>
              </w:rPr>
            </w:pPr>
            <w:r>
              <w:rPr>
                <w:b/>
                <w:sz w:val="22"/>
                <w:szCs w:val="22"/>
              </w:rPr>
              <w:t>QUANTITY</w:t>
            </w:r>
          </w:p>
        </w:tc>
        <w:tc>
          <w:tcPr>
            <w:tcW w:w="915" w:type="pct"/>
            <w:shd w:val="pct5" w:color="auto" w:fill="auto"/>
            <w:hideMark/>
          </w:tcPr>
          <w:p w:rsidR="00EE2881" w:rsidRDefault="00891A05">
            <w:pPr>
              <w:pStyle w:val="BodyTextFlush"/>
              <w:spacing w:before="0"/>
              <w:jc w:val="center"/>
              <w:rPr>
                <w:b/>
                <w:sz w:val="22"/>
                <w:szCs w:val="22"/>
              </w:rPr>
            </w:pPr>
            <w:r>
              <w:rPr>
                <w:b/>
                <w:sz w:val="22"/>
                <w:szCs w:val="22"/>
              </w:rPr>
              <w:t>EXTENDED</w:t>
            </w:r>
          </w:p>
          <w:p w:rsidR="00EE2881" w:rsidRDefault="00891A05">
            <w:pPr>
              <w:pStyle w:val="BodyTextFlush"/>
              <w:spacing w:before="0"/>
              <w:jc w:val="center"/>
              <w:rPr>
                <w:b/>
                <w:sz w:val="22"/>
                <w:szCs w:val="22"/>
              </w:rPr>
            </w:pPr>
            <w:r>
              <w:rPr>
                <w:b/>
                <w:sz w:val="22"/>
                <w:szCs w:val="22"/>
              </w:rPr>
              <w:t>PRICE PER VENDOR QUOTE</w:t>
            </w:r>
          </w:p>
          <w:p w:rsidR="00EE2881" w:rsidRDefault="00EE2881">
            <w:pPr>
              <w:pStyle w:val="BodyTextFlush"/>
              <w:spacing w:before="0"/>
              <w:jc w:val="center"/>
              <w:rPr>
                <w:b/>
                <w:sz w:val="22"/>
                <w:szCs w:val="22"/>
              </w:rPr>
            </w:pPr>
          </w:p>
        </w:tc>
      </w:tr>
      <w:tr w:rsidR="00EE2881">
        <w:tc>
          <w:tcPr>
            <w:tcW w:w="1173" w:type="pct"/>
            <w:shd w:val="clear" w:color="auto" w:fill="auto"/>
          </w:tcPr>
          <w:p w:rsidR="00EE2881" w:rsidRDefault="00891A05">
            <w:pPr>
              <w:pStyle w:val="BodyTextFlush"/>
              <w:spacing w:before="0"/>
              <w:rPr>
                <w:sz w:val="22"/>
                <w:szCs w:val="22"/>
              </w:rPr>
            </w:pPr>
            <w:r>
              <w:rPr>
                <w:sz w:val="22"/>
                <w:szCs w:val="22"/>
              </w:rPr>
              <w:t>210-ADWO</w:t>
            </w:r>
          </w:p>
        </w:tc>
        <w:tc>
          <w:tcPr>
            <w:tcW w:w="1251" w:type="pct"/>
            <w:shd w:val="clear" w:color="auto" w:fill="auto"/>
          </w:tcPr>
          <w:p w:rsidR="00EE2881" w:rsidRDefault="00891A05">
            <w:pPr>
              <w:pStyle w:val="BodyTextFlush"/>
              <w:spacing w:before="0"/>
              <w:jc w:val="center"/>
              <w:rPr>
                <w:sz w:val="22"/>
                <w:szCs w:val="22"/>
              </w:rPr>
            </w:pPr>
            <w:r>
              <w:rPr>
                <w:sz w:val="22"/>
                <w:szCs w:val="22"/>
              </w:rPr>
              <w:t>Dell Chromebook 11</w:t>
            </w:r>
          </w:p>
        </w:tc>
        <w:tc>
          <w:tcPr>
            <w:tcW w:w="745" w:type="pct"/>
            <w:shd w:val="clear" w:color="auto" w:fill="auto"/>
          </w:tcPr>
          <w:p w:rsidR="00EE2881" w:rsidRDefault="00891A05">
            <w:pPr>
              <w:pStyle w:val="BodyTextFlush"/>
              <w:spacing w:before="0"/>
              <w:jc w:val="center"/>
              <w:rPr>
                <w:sz w:val="22"/>
                <w:szCs w:val="22"/>
              </w:rPr>
            </w:pPr>
            <w:r>
              <w:rPr>
                <w:sz w:val="22"/>
                <w:szCs w:val="22"/>
              </w:rPr>
              <w:t>$86.41</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$35,255.28</w:t>
            </w:r>
          </w:p>
        </w:tc>
      </w:tr>
      <w:tr w:rsidR="00EE2881">
        <w:tc>
          <w:tcPr>
            <w:tcW w:w="1173" w:type="pct"/>
            <w:shd w:val="clear" w:color="auto" w:fill="auto"/>
          </w:tcPr>
          <w:p w:rsidR="00EE2881" w:rsidRDefault="00891A05">
            <w:pPr>
              <w:pStyle w:val="BodyTextFlush"/>
              <w:spacing w:before="0"/>
              <w:rPr>
                <w:sz w:val="22"/>
                <w:szCs w:val="22"/>
              </w:rPr>
            </w:pPr>
            <w:r>
              <w:rPr>
                <w:sz w:val="22"/>
                <w:szCs w:val="22"/>
              </w:rPr>
              <w:t>580-ACUM</w:t>
            </w:r>
          </w:p>
        </w:tc>
        <w:tc>
          <w:tcPr>
            <w:tcW w:w="1251" w:type="pct"/>
            <w:shd w:val="clear" w:color="auto" w:fill="auto"/>
          </w:tcPr>
          <w:p w:rsidR="00EE2881" w:rsidRDefault="00891A05">
            <w:pPr>
              <w:pStyle w:val="BodyTextFlush"/>
              <w:spacing w:before="0"/>
              <w:jc w:val="center"/>
              <w:rPr>
                <w:sz w:val="22"/>
                <w:szCs w:val="22"/>
              </w:rPr>
            </w:pPr>
            <w:r>
              <w:rPr>
                <w:sz w:val="22"/>
                <w:szCs w:val="22"/>
              </w:rPr>
              <w:t>Internal English (US) Keyboard – Black</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389-BFZY</w:t>
            </w:r>
          </w:p>
        </w:tc>
        <w:tc>
          <w:tcPr>
            <w:tcW w:w="1251" w:type="pct"/>
            <w:shd w:val="clear" w:color="auto" w:fill="auto"/>
          </w:tcPr>
          <w:p w:rsidR="00EE2881" w:rsidRDefault="00891A05">
            <w:pPr>
              <w:pStyle w:val="BodyTextFlush"/>
              <w:spacing w:before="0"/>
              <w:jc w:val="center"/>
              <w:rPr>
                <w:sz w:val="22"/>
                <w:szCs w:val="22"/>
              </w:rPr>
            </w:pPr>
            <w:r>
              <w:rPr>
                <w:sz w:val="22"/>
                <w:szCs w:val="22"/>
              </w:rPr>
              <w:t>UPC Label UPC884116176541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329-CBLO</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Intel Celeron Processor – </w:t>
            </w:r>
            <w:proofErr w:type="spellStart"/>
            <w:r>
              <w:rPr>
                <w:sz w:val="22"/>
                <w:szCs w:val="22"/>
              </w:rPr>
              <w:t>Baytrial</w:t>
            </w:r>
            <w:proofErr w:type="spellEnd"/>
            <w:r>
              <w:rPr>
                <w:sz w:val="22"/>
                <w:szCs w:val="22"/>
              </w:rPr>
              <w:t xml:space="preserve"> – M, 4GB Memory</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555-BBRS</w:t>
            </w:r>
          </w:p>
        </w:tc>
        <w:tc>
          <w:tcPr>
            <w:tcW w:w="1251" w:type="pct"/>
            <w:shd w:val="clear" w:color="auto" w:fill="auto"/>
          </w:tcPr>
          <w:p w:rsidR="00EE2881" w:rsidRDefault="00891A05">
            <w:pPr>
              <w:pStyle w:val="BodyTextFlush"/>
              <w:spacing w:before="0"/>
              <w:jc w:val="center"/>
              <w:rPr>
                <w:sz w:val="22"/>
                <w:szCs w:val="22"/>
              </w:rPr>
            </w:pPr>
            <w:r>
              <w:rPr>
                <w:sz w:val="22"/>
                <w:szCs w:val="22"/>
              </w:rPr>
              <w:t>Intel Dual Band Wireless-AC 7260 802.11 ac/a/b/g/n 2x2 + Bluetooth 4.0 LE Half Mini Card</w:t>
            </w:r>
          </w:p>
        </w:tc>
        <w:tc>
          <w:tcPr>
            <w:tcW w:w="745" w:type="pct"/>
            <w:shd w:val="clear" w:color="auto" w:fill="auto"/>
          </w:tcPr>
          <w:p w:rsidR="00EE2881" w:rsidRDefault="00891A05">
            <w:pPr>
              <w:pStyle w:val="BodyTextFlush"/>
              <w:spacing w:before="0"/>
              <w:jc w:val="center"/>
              <w:rPr>
                <w:sz w:val="22"/>
                <w:szCs w:val="22"/>
              </w:rPr>
            </w:pPr>
            <w:r>
              <w:rPr>
                <w:sz w:val="22"/>
                <w:szCs w:val="22"/>
              </w:rPr>
              <w:t>$7.47</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$3,047.76</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340-AGYZ</w:t>
            </w:r>
          </w:p>
        </w:tc>
        <w:tc>
          <w:tcPr>
            <w:tcW w:w="1251" w:type="pct"/>
            <w:shd w:val="clear" w:color="auto" w:fill="auto"/>
          </w:tcPr>
          <w:p w:rsidR="00EE2881" w:rsidRDefault="00891A05">
            <w:pPr>
              <w:pStyle w:val="BodyTextFlush"/>
              <w:spacing w:before="0"/>
              <w:jc w:val="center"/>
              <w:rPr>
                <w:sz w:val="22"/>
                <w:szCs w:val="22"/>
              </w:rPr>
            </w:pPr>
            <w:r>
              <w:rPr>
                <w:sz w:val="22"/>
                <w:szCs w:val="22"/>
              </w:rPr>
              <w:t>System Documentation, Multi Language, Chromebook 11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801-5295</w:t>
            </w:r>
          </w:p>
        </w:tc>
        <w:tc>
          <w:tcPr>
            <w:tcW w:w="1251" w:type="pct"/>
            <w:shd w:val="clear" w:color="auto" w:fill="auto"/>
          </w:tcPr>
          <w:p w:rsidR="00EE2881" w:rsidRDefault="00891A05">
            <w:pPr>
              <w:pStyle w:val="BodyTextFlush"/>
              <w:spacing w:before="0"/>
              <w:jc w:val="center"/>
              <w:rPr>
                <w:sz w:val="22"/>
                <w:szCs w:val="22"/>
              </w:rPr>
            </w:pPr>
            <w:r>
              <w:rPr>
                <w:sz w:val="22"/>
                <w:szCs w:val="22"/>
              </w:rPr>
              <w:t>Mail In Service after Remote Diagnosis, 4 years</w:t>
            </w:r>
          </w:p>
        </w:tc>
        <w:tc>
          <w:tcPr>
            <w:tcW w:w="745" w:type="pct"/>
            <w:shd w:val="clear" w:color="auto" w:fill="auto"/>
          </w:tcPr>
          <w:p w:rsidR="00EE2881" w:rsidRDefault="00891A05">
            <w:pPr>
              <w:pStyle w:val="BodyTextFlush"/>
              <w:spacing w:before="0"/>
              <w:jc w:val="center"/>
              <w:rPr>
                <w:sz w:val="22"/>
                <w:szCs w:val="22"/>
              </w:rPr>
            </w:pPr>
            <w:r>
              <w:rPr>
                <w:sz w:val="22"/>
                <w:szCs w:val="22"/>
              </w:rPr>
              <w:t>$99.00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$40, 392.00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801-5338</w:t>
            </w:r>
          </w:p>
        </w:tc>
        <w:tc>
          <w:tcPr>
            <w:tcW w:w="1251" w:type="pct"/>
            <w:shd w:val="clear" w:color="auto" w:fill="auto"/>
          </w:tcPr>
          <w:p w:rsidR="00EE2881" w:rsidRDefault="00891A05">
            <w:pPr>
              <w:pStyle w:val="BodyTextFlush"/>
              <w:spacing w:before="0"/>
              <w:jc w:val="center"/>
              <w:rPr>
                <w:sz w:val="22"/>
                <w:szCs w:val="22"/>
              </w:rPr>
            </w:pPr>
            <w:r>
              <w:rPr>
                <w:sz w:val="22"/>
                <w:szCs w:val="22"/>
              </w:rPr>
              <w:t>Dell Limited Hardware Warranty Initial Year</w:t>
            </w:r>
          </w:p>
        </w:tc>
        <w:tc>
          <w:tcPr>
            <w:tcW w:w="745" w:type="pct"/>
            <w:shd w:val="clear" w:color="auto" w:fill="auto"/>
          </w:tcPr>
          <w:p w:rsidR="00EE2881" w:rsidRDefault="00891A05">
            <w:pPr>
              <w:pStyle w:val="BodyTextFlush"/>
              <w:spacing w:before="0"/>
              <w:jc w:val="center"/>
              <w:rPr>
                <w:sz w:val="22"/>
                <w:szCs w:val="22"/>
              </w:rPr>
            </w:pPr>
            <w:r>
              <w:rPr>
                <w:sz w:val="22"/>
                <w:szCs w:val="22"/>
              </w:rPr>
              <w:t>$60.00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$24,480.00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332-1530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p w:rsidR="00EE2881" w:rsidRDefault="00EE2881">
            <w:pPr>
              <w:pStyle w:val="BodyTextFlush"/>
              <w:spacing w:before="0"/>
              <w:jc w:val="center"/>
              <w:rPr>
                <w:sz w:val="22"/>
                <w:szCs w:val="22"/>
              </w:rPr>
            </w:pP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801-5276</w:t>
            </w:r>
          </w:p>
        </w:tc>
        <w:tc>
          <w:tcPr>
            <w:tcW w:w="1251" w:type="pct"/>
            <w:shd w:val="clear" w:color="auto" w:fill="auto"/>
          </w:tcPr>
          <w:p w:rsidR="00EE2881" w:rsidRDefault="00891A05">
            <w:pPr>
              <w:pStyle w:val="BodyTextFlush"/>
              <w:spacing w:before="0"/>
              <w:jc w:val="center"/>
              <w:rPr>
                <w:sz w:val="22"/>
                <w:szCs w:val="22"/>
              </w:rPr>
            </w:pPr>
            <w:r>
              <w:rPr>
                <w:sz w:val="22"/>
                <w:szCs w:val="22"/>
              </w:rPr>
              <w:t>Accidental Damage Service, 4 years</w:t>
            </w:r>
          </w:p>
        </w:tc>
        <w:tc>
          <w:tcPr>
            <w:tcW w:w="745" w:type="pct"/>
            <w:shd w:val="clear" w:color="auto" w:fill="auto"/>
          </w:tcPr>
          <w:p w:rsidR="00EE2881" w:rsidRDefault="00891A05">
            <w:pPr>
              <w:pStyle w:val="BodyTextFlush"/>
              <w:spacing w:before="0"/>
              <w:jc w:val="center"/>
              <w:rPr>
                <w:sz w:val="22"/>
                <w:szCs w:val="22"/>
              </w:rPr>
            </w:pPr>
            <w:r>
              <w:rPr>
                <w:sz w:val="22"/>
                <w:szCs w:val="22"/>
              </w:rPr>
              <w:t>$69.00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$28,152.00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340-ANMZ</w:t>
            </w:r>
          </w:p>
        </w:tc>
        <w:tc>
          <w:tcPr>
            <w:tcW w:w="1251" w:type="pct"/>
            <w:shd w:val="clear" w:color="auto" w:fill="auto"/>
          </w:tcPr>
          <w:p w:rsidR="00EE2881" w:rsidRDefault="00891A05">
            <w:pPr>
              <w:pStyle w:val="BodyTextFlush"/>
              <w:spacing w:before="0"/>
              <w:jc w:val="center"/>
              <w:rPr>
                <w:sz w:val="22"/>
                <w:szCs w:val="22"/>
              </w:rPr>
            </w:pPr>
            <w:r>
              <w:rPr>
                <w:sz w:val="22"/>
                <w:szCs w:val="22"/>
              </w:rPr>
              <w:t>Placemat</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332-0550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451-BBNH</w:t>
            </w:r>
          </w:p>
        </w:tc>
        <w:tc>
          <w:tcPr>
            <w:tcW w:w="1251" w:type="pct"/>
            <w:shd w:val="clear" w:color="auto" w:fill="auto"/>
          </w:tcPr>
          <w:p w:rsidR="00EE2881" w:rsidRDefault="00891A05">
            <w:pPr>
              <w:pStyle w:val="BodyTextFlush"/>
              <w:spacing w:before="0"/>
              <w:jc w:val="center"/>
              <w:rPr>
                <w:sz w:val="22"/>
                <w:szCs w:val="22"/>
              </w:rPr>
            </w:pPr>
            <w:r>
              <w:rPr>
                <w:sz w:val="22"/>
                <w:szCs w:val="22"/>
              </w:rPr>
              <w:t>3 Cell Primary Battery</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320-BBND</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Non-Touch LCD Back Cover (Black) </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328-BCBH</w:t>
            </w:r>
          </w:p>
        </w:tc>
        <w:tc>
          <w:tcPr>
            <w:tcW w:w="1251" w:type="pct"/>
            <w:shd w:val="clear" w:color="auto" w:fill="auto"/>
          </w:tcPr>
          <w:p w:rsidR="00EE2881" w:rsidRDefault="00891A05">
            <w:pPr>
              <w:pStyle w:val="BodyTextFlush"/>
              <w:spacing w:before="0"/>
              <w:jc w:val="center"/>
              <w:rPr>
                <w:sz w:val="22"/>
                <w:szCs w:val="22"/>
              </w:rPr>
            </w:pPr>
            <w:r>
              <w:rPr>
                <w:sz w:val="22"/>
                <w:szCs w:val="22"/>
              </w:rPr>
              <w:t>Shipment Box</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340-ABFC</w:t>
            </w:r>
          </w:p>
        </w:tc>
        <w:tc>
          <w:tcPr>
            <w:tcW w:w="1251" w:type="pct"/>
            <w:shd w:val="clear" w:color="auto" w:fill="auto"/>
          </w:tcPr>
          <w:p w:rsidR="00EE2881" w:rsidRDefault="00891A05">
            <w:pPr>
              <w:pStyle w:val="BodyTextFlush"/>
              <w:spacing w:before="0"/>
              <w:jc w:val="center"/>
              <w:rPr>
                <w:sz w:val="22"/>
                <w:szCs w:val="22"/>
              </w:rPr>
            </w:pPr>
            <w:proofErr w:type="spellStart"/>
            <w:r>
              <w:rPr>
                <w:sz w:val="22"/>
                <w:szCs w:val="22"/>
              </w:rPr>
              <w:t>Directship</w:t>
            </w:r>
            <w:proofErr w:type="spellEnd"/>
            <w:r>
              <w:rPr>
                <w:sz w:val="22"/>
                <w:szCs w:val="22"/>
              </w:rPr>
              <w:t xml:space="preserve"> info mod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998-BLXY</w:t>
            </w:r>
          </w:p>
        </w:tc>
        <w:tc>
          <w:tcPr>
            <w:tcW w:w="1251" w:type="pct"/>
            <w:shd w:val="clear" w:color="auto" w:fill="auto"/>
          </w:tcPr>
          <w:p w:rsidR="00EE2881" w:rsidRDefault="00891A05">
            <w:pPr>
              <w:pStyle w:val="BodyTextFlush"/>
              <w:spacing w:before="0"/>
              <w:jc w:val="center"/>
              <w:rPr>
                <w:sz w:val="22"/>
                <w:szCs w:val="22"/>
              </w:rPr>
            </w:pPr>
            <w:r>
              <w:rPr>
                <w:sz w:val="22"/>
                <w:szCs w:val="22"/>
              </w:rPr>
              <w:t>Fixed Hardware Configuration</w:t>
            </w:r>
          </w:p>
        </w:tc>
        <w:tc>
          <w:tcPr>
            <w:tcW w:w="745" w:type="pct"/>
            <w:shd w:val="clear" w:color="auto" w:fill="auto"/>
          </w:tcPr>
          <w:p w:rsidR="00EE2881" w:rsidRDefault="00891A05">
            <w:pPr>
              <w:pStyle w:val="BodyTextFlush"/>
              <w:spacing w:before="0"/>
              <w:jc w:val="center"/>
              <w:rPr>
                <w:sz w:val="22"/>
                <w:szCs w:val="22"/>
              </w:rPr>
            </w:pPr>
            <w:r>
              <w:rPr>
                <w:sz w:val="22"/>
                <w:szCs w:val="22"/>
              </w:rPr>
              <w:t>$2.79</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$1,138.32</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389-BERJ</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Intel (R) Celeron (R) CPU Label </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817-BBBC</w:t>
            </w:r>
          </w:p>
        </w:tc>
        <w:tc>
          <w:tcPr>
            <w:tcW w:w="1251" w:type="pct"/>
            <w:shd w:val="clear" w:color="auto" w:fill="auto"/>
          </w:tcPr>
          <w:p w:rsidR="00EE2881" w:rsidRDefault="00891A05">
            <w:pPr>
              <w:pStyle w:val="BodyTextFlush"/>
              <w:spacing w:before="0"/>
              <w:jc w:val="center"/>
              <w:rPr>
                <w:sz w:val="22"/>
                <w:szCs w:val="22"/>
              </w:rPr>
            </w:pPr>
            <w:r>
              <w:rPr>
                <w:sz w:val="22"/>
                <w:szCs w:val="22"/>
              </w:rPr>
              <w:t>Note Selected in this Configuration</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lastRenderedPageBreak/>
              <w:t>391-BBYI</w:t>
            </w:r>
          </w:p>
        </w:tc>
        <w:tc>
          <w:tcPr>
            <w:tcW w:w="1251" w:type="pct"/>
            <w:shd w:val="clear" w:color="auto" w:fill="auto"/>
          </w:tcPr>
          <w:p w:rsidR="00EE2881" w:rsidRDefault="00891A05">
            <w:pPr>
              <w:pStyle w:val="BodyTextFlush"/>
              <w:spacing w:before="0"/>
              <w:jc w:val="center"/>
              <w:rPr>
                <w:sz w:val="22"/>
                <w:szCs w:val="22"/>
              </w:rPr>
            </w:pPr>
            <w:r>
              <w:rPr>
                <w:sz w:val="22"/>
                <w:szCs w:val="22"/>
              </w:rPr>
              <w:t>11.6” HD Non-Touch LCD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492-BBDD</w:t>
            </w:r>
          </w:p>
        </w:tc>
        <w:tc>
          <w:tcPr>
            <w:tcW w:w="1251" w:type="pct"/>
            <w:shd w:val="clear" w:color="auto" w:fill="auto"/>
          </w:tcPr>
          <w:p w:rsidR="00EE2881" w:rsidRDefault="00891A05">
            <w:pPr>
              <w:pStyle w:val="BodyTextFlush"/>
              <w:spacing w:before="0"/>
              <w:jc w:val="center"/>
              <w:rPr>
                <w:sz w:val="22"/>
                <w:szCs w:val="22"/>
              </w:rPr>
            </w:pPr>
            <w:r>
              <w:rPr>
                <w:sz w:val="22"/>
                <w:szCs w:val="22"/>
              </w:rPr>
              <w:t>65 Watt AC Adaptor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537-BBBL</w:t>
            </w:r>
          </w:p>
        </w:tc>
        <w:tc>
          <w:tcPr>
            <w:tcW w:w="1251" w:type="pct"/>
            <w:shd w:val="clear" w:color="auto" w:fill="auto"/>
          </w:tcPr>
          <w:p w:rsidR="00EE2881" w:rsidRDefault="00891A05">
            <w:pPr>
              <w:pStyle w:val="BodyTextFlush"/>
              <w:spacing w:before="0"/>
              <w:jc w:val="center"/>
              <w:rPr>
                <w:sz w:val="22"/>
                <w:szCs w:val="22"/>
              </w:rPr>
            </w:pPr>
            <w:r>
              <w:rPr>
                <w:sz w:val="22"/>
                <w:szCs w:val="22"/>
              </w:rPr>
              <w:t>US Power Cord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600-0276</w:t>
            </w:r>
          </w:p>
        </w:tc>
        <w:tc>
          <w:tcPr>
            <w:tcW w:w="1251" w:type="pct"/>
            <w:shd w:val="clear" w:color="auto" w:fill="auto"/>
          </w:tcPr>
          <w:p w:rsidR="00EE2881" w:rsidRDefault="00891A05">
            <w:pPr>
              <w:pStyle w:val="BodyTextFlush"/>
              <w:spacing w:before="0"/>
              <w:jc w:val="center"/>
              <w:rPr>
                <w:sz w:val="22"/>
                <w:szCs w:val="22"/>
              </w:rPr>
            </w:pPr>
            <w:r>
              <w:rPr>
                <w:sz w:val="22"/>
                <w:szCs w:val="22"/>
              </w:rPr>
              <w:t>State Environment Fee for display less than 15 inches</w:t>
            </w:r>
          </w:p>
        </w:tc>
        <w:tc>
          <w:tcPr>
            <w:tcW w:w="745" w:type="pct"/>
            <w:shd w:val="clear" w:color="auto" w:fill="auto"/>
          </w:tcPr>
          <w:p w:rsidR="00EE2881" w:rsidRDefault="00891A05">
            <w:pPr>
              <w:pStyle w:val="BodyTextFlush"/>
              <w:spacing w:before="0"/>
              <w:jc w:val="center"/>
              <w:rPr>
                <w:sz w:val="22"/>
                <w:szCs w:val="22"/>
              </w:rPr>
            </w:pPr>
            <w:r>
              <w:rPr>
                <w:sz w:val="22"/>
                <w:szCs w:val="22"/>
              </w:rPr>
              <w:t>$3.00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$1,224.00</w:t>
            </w:r>
          </w:p>
        </w:tc>
      </w:tr>
      <w:tr w:rsidR="00EE2881">
        <w:tc>
          <w:tcPr>
            <w:tcW w:w="1173" w:type="pct"/>
            <w:shd w:val="clear" w:color="auto" w:fill="auto"/>
          </w:tcPr>
          <w:p w:rsidR="00EE2881" w:rsidRDefault="00891A05">
            <w:pPr>
              <w:pStyle w:val="BodyTextFlush"/>
              <w:spacing w:before="0"/>
              <w:rPr>
                <w:sz w:val="22"/>
                <w:szCs w:val="22"/>
              </w:rPr>
            </w:pPr>
            <w:r>
              <w:rPr>
                <w:sz w:val="22"/>
                <w:szCs w:val="22"/>
              </w:rPr>
              <w:t>A7653142</w:t>
            </w:r>
          </w:p>
        </w:tc>
        <w:tc>
          <w:tcPr>
            <w:tcW w:w="1251" w:type="pct"/>
            <w:shd w:val="clear" w:color="auto" w:fill="auto"/>
          </w:tcPr>
          <w:p w:rsidR="00EE2881" w:rsidRDefault="00891A05">
            <w:pPr>
              <w:pStyle w:val="BodyTextFlush"/>
              <w:spacing w:before="0"/>
              <w:jc w:val="center"/>
              <w:rPr>
                <w:sz w:val="22"/>
                <w:szCs w:val="22"/>
              </w:rPr>
            </w:pPr>
            <w:r>
              <w:rPr>
                <w:sz w:val="22"/>
                <w:szCs w:val="22"/>
              </w:rPr>
              <w:t>Google Chrome OS Management Console License, Education-Dell</w:t>
            </w:r>
          </w:p>
        </w:tc>
        <w:tc>
          <w:tcPr>
            <w:tcW w:w="745" w:type="pct"/>
            <w:shd w:val="clear" w:color="auto" w:fill="auto"/>
          </w:tcPr>
          <w:p w:rsidR="00EE2881" w:rsidRDefault="00891A05">
            <w:pPr>
              <w:pStyle w:val="BodyTextFlush"/>
              <w:spacing w:before="0"/>
              <w:jc w:val="center"/>
              <w:rPr>
                <w:sz w:val="22"/>
                <w:szCs w:val="22"/>
              </w:rPr>
            </w:pPr>
            <w:r>
              <w:rPr>
                <w:sz w:val="22"/>
                <w:szCs w:val="22"/>
              </w:rPr>
              <w:t>$26.00</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$10,608.00</w:t>
            </w:r>
          </w:p>
        </w:tc>
      </w:tr>
      <w:tr w:rsidR="00EE2881">
        <w:tc>
          <w:tcPr>
            <w:tcW w:w="1173" w:type="pct"/>
            <w:shd w:val="clear" w:color="auto" w:fill="auto"/>
          </w:tcPr>
          <w:p w:rsidR="00EE2881" w:rsidRDefault="00891A05">
            <w:pPr>
              <w:pStyle w:val="BodyTextFlush"/>
              <w:spacing w:before="0"/>
              <w:rPr>
                <w:sz w:val="22"/>
                <w:szCs w:val="22"/>
              </w:rPr>
            </w:pPr>
            <w:r>
              <w:rPr>
                <w:sz w:val="22"/>
                <w:szCs w:val="22"/>
              </w:rPr>
              <w:t>934-9129</w:t>
            </w:r>
          </w:p>
        </w:tc>
        <w:tc>
          <w:tcPr>
            <w:tcW w:w="1251" w:type="pct"/>
            <w:shd w:val="clear" w:color="auto" w:fill="auto"/>
          </w:tcPr>
          <w:p w:rsidR="00EE2881" w:rsidRDefault="00891A05">
            <w:pPr>
              <w:pStyle w:val="BodyTextFlush"/>
              <w:spacing w:before="0"/>
              <w:jc w:val="center"/>
              <w:rPr>
                <w:sz w:val="22"/>
                <w:szCs w:val="22"/>
              </w:rPr>
            </w:pPr>
            <w:r>
              <w:rPr>
                <w:sz w:val="22"/>
                <w:szCs w:val="22"/>
              </w:rPr>
              <w:t>Dell Services</w:t>
            </w:r>
          </w:p>
        </w:tc>
        <w:tc>
          <w:tcPr>
            <w:tcW w:w="745" w:type="pct"/>
            <w:shd w:val="clear" w:color="auto" w:fill="auto"/>
          </w:tcPr>
          <w:p w:rsidR="00EE2881" w:rsidRDefault="00891A05">
            <w:pPr>
              <w:pStyle w:val="BodyTextFlush"/>
              <w:spacing w:before="0"/>
              <w:jc w:val="center"/>
              <w:rPr>
                <w:sz w:val="22"/>
                <w:szCs w:val="22"/>
              </w:rPr>
            </w:pPr>
            <w:r>
              <w:rPr>
                <w:sz w:val="22"/>
                <w:szCs w:val="22"/>
              </w:rPr>
              <w:t>$26.91</w:t>
            </w:r>
          </w:p>
        </w:tc>
        <w:tc>
          <w:tcPr>
            <w:tcW w:w="916" w:type="pct"/>
          </w:tcPr>
          <w:p w:rsidR="00EE2881" w:rsidRDefault="00891A05">
            <w:pPr>
              <w:pStyle w:val="BodyTextFlush"/>
              <w:spacing w:before="0"/>
              <w:jc w:val="center"/>
              <w:rPr>
                <w:sz w:val="22"/>
                <w:szCs w:val="22"/>
              </w:rPr>
            </w:pPr>
            <w:r>
              <w:rPr>
                <w:sz w:val="22"/>
                <w:szCs w:val="22"/>
              </w:rPr>
              <w:t>408</w:t>
            </w:r>
          </w:p>
        </w:tc>
        <w:tc>
          <w:tcPr>
            <w:tcW w:w="915" w:type="pct"/>
            <w:shd w:val="clear" w:color="auto" w:fill="auto"/>
          </w:tcPr>
          <w:p w:rsidR="00EE2881" w:rsidRDefault="00891A05">
            <w:pPr>
              <w:pStyle w:val="BodyTextFlush"/>
              <w:spacing w:before="0"/>
              <w:jc w:val="center"/>
              <w:rPr>
                <w:sz w:val="22"/>
                <w:szCs w:val="22"/>
              </w:rPr>
            </w:pPr>
            <w:r>
              <w:rPr>
                <w:sz w:val="22"/>
                <w:szCs w:val="22"/>
              </w:rPr>
              <w:t>$10,979.28</w:t>
            </w:r>
          </w:p>
        </w:tc>
      </w:tr>
      <w:tr w:rsidR="00EE2881">
        <w:tc>
          <w:tcPr>
            <w:tcW w:w="1173" w:type="pct"/>
            <w:shd w:val="clear" w:color="auto" w:fill="auto"/>
          </w:tcPr>
          <w:p w:rsidR="00EE2881" w:rsidRDefault="00891A05">
            <w:pPr>
              <w:pStyle w:val="BodyTextFlush"/>
              <w:spacing w:before="0"/>
              <w:rPr>
                <w:sz w:val="22"/>
                <w:szCs w:val="22"/>
              </w:rPr>
            </w:pPr>
            <w:r>
              <w:rPr>
                <w:sz w:val="22"/>
                <w:szCs w:val="22"/>
              </w:rPr>
              <w:t>A6806313</w:t>
            </w:r>
          </w:p>
        </w:tc>
        <w:tc>
          <w:tcPr>
            <w:tcW w:w="1251" w:type="pct"/>
            <w:shd w:val="clear" w:color="auto" w:fill="auto"/>
          </w:tcPr>
          <w:p w:rsidR="00EE2881" w:rsidRDefault="00891A05">
            <w:pPr>
              <w:pStyle w:val="BodyTextFlush"/>
              <w:spacing w:before="0"/>
              <w:jc w:val="center"/>
              <w:rPr>
                <w:sz w:val="22"/>
                <w:szCs w:val="22"/>
              </w:rPr>
            </w:pPr>
            <w:r>
              <w:rPr>
                <w:sz w:val="22"/>
                <w:szCs w:val="22"/>
              </w:rPr>
              <w:t>Bretford 36 Unit Tablet Cart MDMTAB36 Dell Only- Cart for 36 devices- Steel  - Aluminum, Anthracite Powder</w:t>
            </w:r>
          </w:p>
        </w:tc>
        <w:tc>
          <w:tcPr>
            <w:tcW w:w="745" w:type="pct"/>
            <w:shd w:val="clear" w:color="auto" w:fill="auto"/>
          </w:tcPr>
          <w:p w:rsidR="00EE2881" w:rsidRDefault="00891A05">
            <w:pPr>
              <w:pStyle w:val="BodyTextFlush"/>
              <w:spacing w:before="0"/>
              <w:jc w:val="center"/>
              <w:rPr>
                <w:sz w:val="22"/>
                <w:szCs w:val="22"/>
              </w:rPr>
            </w:pPr>
            <w:r>
              <w:rPr>
                <w:sz w:val="22"/>
                <w:szCs w:val="22"/>
              </w:rPr>
              <w:t>$1,776.00</w:t>
            </w:r>
          </w:p>
        </w:tc>
        <w:tc>
          <w:tcPr>
            <w:tcW w:w="916" w:type="pct"/>
          </w:tcPr>
          <w:p w:rsidR="00EE2881" w:rsidRDefault="00891A05">
            <w:pPr>
              <w:pStyle w:val="BodyTextFlush"/>
              <w:spacing w:before="0"/>
              <w:jc w:val="center"/>
              <w:rPr>
                <w:sz w:val="22"/>
                <w:szCs w:val="22"/>
              </w:rPr>
            </w:pPr>
            <w:r>
              <w:rPr>
                <w:sz w:val="22"/>
                <w:szCs w:val="22"/>
              </w:rPr>
              <w:t>12</w:t>
            </w:r>
          </w:p>
        </w:tc>
        <w:tc>
          <w:tcPr>
            <w:tcW w:w="915" w:type="pct"/>
            <w:shd w:val="clear" w:color="auto" w:fill="auto"/>
          </w:tcPr>
          <w:p w:rsidR="00EE2881" w:rsidRDefault="00891A05">
            <w:pPr>
              <w:pStyle w:val="BodyTextFlush"/>
              <w:spacing w:before="0"/>
              <w:jc w:val="center"/>
              <w:rPr>
                <w:sz w:val="22"/>
                <w:szCs w:val="22"/>
              </w:rPr>
            </w:pPr>
            <w:r>
              <w:rPr>
                <w:sz w:val="22"/>
                <w:szCs w:val="22"/>
              </w:rPr>
              <w:t>$21,312.00</w:t>
            </w:r>
          </w:p>
        </w:tc>
      </w:tr>
      <w:tr w:rsidR="00EE2881">
        <w:tc>
          <w:tcPr>
            <w:tcW w:w="1173" w:type="pct"/>
            <w:shd w:val="clear" w:color="auto" w:fill="auto"/>
          </w:tcPr>
          <w:p w:rsidR="00EE2881" w:rsidRDefault="00EE2881">
            <w:pPr>
              <w:pStyle w:val="BodyTextFlush"/>
              <w:spacing w:before="0"/>
              <w:rPr>
                <w:sz w:val="22"/>
                <w:szCs w:val="22"/>
              </w:rPr>
            </w:pPr>
          </w:p>
        </w:tc>
        <w:tc>
          <w:tcPr>
            <w:tcW w:w="1251" w:type="pct"/>
            <w:shd w:val="clear" w:color="auto" w:fill="auto"/>
          </w:tcPr>
          <w:p w:rsidR="00EE2881" w:rsidRDefault="00891A05">
            <w:pPr>
              <w:pStyle w:val="BodyTextFlush"/>
              <w:spacing w:before="0"/>
              <w:jc w:val="center"/>
              <w:rPr>
                <w:sz w:val="22"/>
                <w:szCs w:val="22"/>
              </w:rPr>
            </w:pPr>
            <w:r>
              <w:rPr>
                <w:sz w:val="22"/>
                <w:szCs w:val="22"/>
              </w:rPr>
              <w:t>Tax</w:t>
            </w:r>
          </w:p>
        </w:tc>
        <w:tc>
          <w:tcPr>
            <w:tcW w:w="745" w:type="pct"/>
            <w:shd w:val="clear" w:color="auto" w:fill="auto"/>
          </w:tcPr>
          <w:p w:rsidR="00EE2881" w:rsidRDefault="00EE2881">
            <w:pPr>
              <w:pStyle w:val="BodyTextFlush"/>
              <w:spacing w:before="0"/>
              <w:jc w:val="center"/>
              <w:rPr>
                <w:sz w:val="22"/>
                <w:szCs w:val="22"/>
              </w:rPr>
            </w:pPr>
          </w:p>
        </w:tc>
        <w:tc>
          <w:tcPr>
            <w:tcW w:w="916" w:type="pct"/>
          </w:tcPr>
          <w:p w:rsidR="00EE2881" w:rsidRDefault="00EE2881">
            <w:pPr>
              <w:pStyle w:val="BodyTextFlush"/>
              <w:spacing w:before="0"/>
              <w:jc w:val="center"/>
              <w:rPr>
                <w:sz w:val="22"/>
                <w:szCs w:val="22"/>
              </w:rPr>
            </w:pPr>
          </w:p>
        </w:tc>
        <w:tc>
          <w:tcPr>
            <w:tcW w:w="915" w:type="pct"/>
            <w:shd w:val="clear" w:color="auto" w:fill="auto"/>
          </w:tcPr>
          <w:p w:rsidR="00EE2881" w:rsidRDefault="00891A05">
            <w:pPr>
              <w:pStyle w:val="BodyTextFlush"/>
              <w:spacing w:before="0"/>
              <w:jc w:val="center"/>
              <w:rPr>
                <w:sz w:val="22"/>
                <w:szCs w:val="22"/>
              </w:rPr>
            </w:pPr>
            <w:r>
              <w:rPr>
                <w:sz w:val="22"/>
                <w:szCs w:val="22"/>
              </w:rPr>
              <w:t>$5,164.04</w:t>
            </w:r>
          </w:p>
        </w:tc>
      </w:tr>
      <w:tr w:rsidR="00EE2881">
        <w:tc>
          <w:tcPr>
            <w:tcW w:w="1173" w:type="pct"/>
            <w:shd w:val="pct20" w:color="auto" w:fill="auto"/>
          </w:tcPr>
          <w:p w:rsidR="00EE2881" w:rsidRDefault="00891A05">
            <w:pPr>
              <w:pStyle w:val="BodyTextFlush"/>
              <w:spacing w:before="0"/>
              <w:rPr>
                <w:b/>
                <w:sz w:val="22"/>
                <w:szCs w:val="22"/>
              </w:rPr>
            </w:pPr>
            <w:r>
              <w:rPr>
                <w:b/>
                <w:sz w:val="22"/>
                <w:szCs w:val="22"/>
              </w:rPr>
              <w:t>TOTAL For Quote # 709412906</w:t>
            </w:r>
          </w:p>
        </w:tc>
        <w:tc>
          <w:tcPr>
            <w:tcW w:w="1251" w:type="pct"/>
            <w:shd w:val="pct20" w:color="auto" w:fill="auto"/>
          </w:tcPr>
          <w:p w:rsidR="00EE2881" w:rsidRDefault="00EE2881">
            <w:pPr>
              <w:pStyle w:val="BodyTextFlush"/>
              <w:spacing w:before="0"/>
              <w:jc w:val="center"/>
              <w:rPr>
                <w:b/>
                <w:sz w:val="22"/>
                <w:szCs w:val="22"/>
              </w:rPr>
            </w:pPr>
          </w:p>
        </w:tc>
        <w:tc>
          <w:tcPr>
            <w:tcW w:w="745" w:type="pct"/>
            <w:shd w:val="pct20" w:color="auto" w:fill="auto"/>
          </w:tcPr>
          <w:p w:rsidR="00EE2881" w:rsidRDefault="00EE2881">
            <w:pPr>
              <w:pStyle w:val="BodyTextFlush"/>
              <w:spacing w:before="0"/>
              <w:jc w:val="center"/>
              <w:rPr>
                <w:b/>
                <w:sz w:val="22"/>
                <w:szCs w:val="22"/>
              </w:rPr>
            </w:pPr>
          </w:p>
        </w:tc>
        <w:tc>
          <w:tcPr>
            <w:tcW w:w="916" w:type="pct"/>
            <w:shd w:val="pct20" w:color="auto" w:fill="auto"/>
          </w:tcPr>
          <w:p w:rsidR="00EE2881" w:rsidRDefault="00EE2881">
            <w:pPr>
              <w:pStyle w:val="BodyTextFlush"/>
              <w:spacing w:before="0"/>
              <w:jc w:val="center"/>
              <w:rPr>
                <w:b/>
                <w:sz w:val="22"/>
                <w:szCs w:val="22"/>
              </w:rPr>
            </w:pPr>
          </w:p>
        </w:tc>
        <w:tc>
          <w:tcPr>
            <w:tcW w:w="915" w:type="pct"/>
            <w:shd w:val="pct20" w:color="auto" w:fill="auto"/>
          </w:tcPr>
          <w:p w:rsidR="00EE2881" w:rsidRDefault="00891A05">
            <w:pPr>
              <w:pStyle w:val="BodyTextFlush"/>
              <w:spacing w:before="0"/>
              <w:jc w:val="center"/>
              <w:rPr>
                <w:b/>
                <w:sz w:val="22"/>
                <w:szCs w:val="22"/>
              </w:rPr>
            </w:pPr>
            <w:r>
              <w:rPr>
                <w:b/>
                <w:sz w:val="22"/>
                <w:szCs w:val="22"/>
              </w:rPr>
              <w:t>$181,752.68</w:t>
            </w:r>
          </w:p>
        </w:tc>
      </w:tr>
      <w:tr w:rsidR="00EE2881">
        <w:tc>
          <w:tcPr>
            <w:tcW w:w="1173" w:type="pct"/>
            <w:shd w:val="solid" w:color="auto" w:fill="auto"/>
          </w:tcPr>
          <w:p w:rsidR="00EE2881" w:rsidRDefault="00EE2881">
            <w:pPr>
              <w:pStyle w:val="BodyTextFlush"/>
              <w:spacing w:before="0"/>
              <w:rPr>
                <w:b/>
                <w:sz w:val="22"/>
                <w:szCs w:val="22"/>
              </w:rPr>
            </w:pPr>
          </w:p>
        </w:tc>
        <w:tc>
          <w:tcPr>
            <w:tcW w:w="1251" w:type="pct"/>
            <w:shd w:val="solid" w:color="auto" w:fill="auto"/>
          </w:tcPr>
          <w:p w:rsidR="00EE2881" w:rsidRDefault="00EE2881">
            <w:pPr>
              <w:pStyle w:val="BodyTextFlush"/>
              <w:spacing w:before="0"/>
              <w:jc w:val="center"/>
              <w:rPr>
                <w:b/>
                <w:sz w:val="22"/>
                <w:szCs w:val="22"/>
              </w:rPr>
            </w:pPr>
          </w:p>
        </w:tc>
        <w:tc>
          <w:tcPr>
            <w:tcW w:w="745" w:type="pct"/>
            <w:shd w:val="solid" w:color="auto" w:fill="auto"/>
          </w:tcPr>
          <w:p w:rsidR="00EE2881" w:rsidRDefault="00EE2881">
            <w:pPr>
              <w:pStyle w:val="BodyTextFlush"/>
              <w:spacing w:before="0"/>
              <w:jc w:val="center"/>
              <w:rPr>
                <w:b/>
                <w:sz w:val="22"/>
                <w:szCs w:val="22"/>
              </w:rPr>
            </w:pPr>
          </w:p>
        </w:tc>
        <w:tc>
          <w:tcPr>
            <w:tcW w:w="916" w:type="pct"/>
            <w:shd w:val="solid" w:color="auto" w:fill="auto"/>
          </w:tcPr>
          <w:p w:rsidR="00EE2881" w:rsidRDefault="00EE2881">
            <w:pPr>
              <w:pStyle w:val="BodyTextFlush"/>
              <w:spacing w:before="0"/>
              <w:jc w:val="center"/>
              <w:rPr>
                <w:b/>
                <w:sz w:val="22"/>
                <w:szCs w:val="22"/>
              </w:rPr>
            </w:pPr>
          </w:p>
        </w:tc>
        <w:tc>
          <w:tcPr>
            <w:tcW w:w="915" w:type="pct"/>
            <w:shd w:val="solid" w:color="auto" w:fill="auto"/>
          </w:tcPr>
          <w:p w:rsidR="00EE2881" w:rsidRDefault="00EE2881">
            <w:pPr>
              <w:pStyle w:val="BodyTextFlush"/>
              <w:spacing w:before="0"/>
              <w:jc w:val="center"/>
              <w:rPr>
                <w:sz w:val="22"/>
                <w:szCs w:val="22"/>
              </w:rPr>
            </w:pPr>
          </w:p>
        </w:tc>
      </w:tr>
      <w:tr w:rsidR="00EE2881">
        <w:tc>
          <w:tcPr>
            <w:tcW w:w="1173" w:type="pct"/>
            <w:shd w:val="clear" w:color="auto" w:fill="auto"/>
          </w:tcPr>
          <w:p w:rsidR="00EE2881" w:rsidRDefault="00891A05">
            <w:pPr>
              <w:pStyle w:val="BodyTextFlush"/>
              <w:spacing w:before="0"/>
              <w:rPr>
                <w:sz w:val="22"/>
                <w:szCs w:val="22"/>
              </w:rPr>
            </w:pPr>
            <w:r>
              <w:rPr>
                <w:sz w:val="22"/>
                <w:szCs w:val="22"/>
              </w:rPr>
              <w:t>210-ADWO</w:t>
            </w:r>
          </w:p>
        </w:tc>
        <w:tc>
          <w:tcPr>
            <w:tcW w:w="1251" w:type="pct"/>
            <w:shd w:val="clear" w:color="auto" w:fill="auto"/>
          </w:tcPr>
          <w:p w:rsidR="00EE2881" w:rsidRDefault="00891A05">
            <w:pPr>
              <w:pStyle w:val="BodyTextFlush"/>
              <w:spacing w:before="0"/>
              <w:jc w:val="center"/>
              <w:rPr>
                <w:sz w:val="22"/>
                <w:szCs w:val="22"/>
              </w:rPr>
            </w:pPr>
            <w:r>
              <w:rPr>
                <w:sz w:val="22"/>
                <w:szCs w:val="22"/>
              </w:rPr>
              <w:t>Dell Chromebook 11</w:t>
            </w:r>
          </w:p>
        </w:tc>
        <w:tc>
          <w:tcPr>
            <w:tcW w:w="745" w:type="pct"/>
            <w:shd w:val="clear" w:color="auto" w:fill="auto"/>
          </w:tcPr>
          <w:p w:rsidR="00EE2881" w:rsidRDefault="00891A05">
            <w:pPr>
              <w:pStyle w:val="BodyTextFlush"/>
              <w:spacing w:before="0"/>
              <w:jc w:val="center"/>
              <w:rPr>
                <w:sz w:val="22"/>
                <w:szCs w:val="22"/>
              </w:rPr>
            </w:pPr>
            <w:r>
              <w:rPr>
                <w:sz w:val="22"/>
                <w:szCs w:val="22"/>
              </w:rPr>
              <w:t>$86.40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$3,110.40</w:t>
            </w:r>
          </w:p>
        </w:tc>
      </w:tr>
      <w:tr w:rsidR="00EE2881">
        <w:tc>
          <w:tcPr>
            <w:tcW w:w="1173" w:type="pct"/>
            <w:shd w:val="clear" w:color="auto" w:fill="auto"/>
          </w:tcPr>
          <w:p w:rsidR="00EE2881" w:rsidRDefault="00891A05">
            <w:pPr>
              <w:pStyle w:val="BodyTextFlush"/>
              <w:spacing w:before="0"/>
              <w:rPr>
                <w:sz w:val="22"/>
                <w:szCs w:val="22"/>
              </w:rPr>
            </w:pPr>
            <w:r>
              <w:rPr>
                <w:sz w:val="22"/>
                <w:szCs w:val="22"/>
              </w:rPr>
              <w:t>580-ACUM</w:t>
            </w:r>
          </w:p>
        </w:tc>
        <w:tc>
          <w:tcPr>
            <w:tcW w:w="1251" w:type="pct"/>
            <w:shd w:val="clear" w:color="auto" w:fill="auto"/>
          </w:tcPr>
          <w:p w:rsidR="00EE2881" w:rsidRDefault="00891A05">
            <w:pPr>
              <w:pStyle w:val="BodyTextFlush"/>
              <w:spacing w:before="0"/>
              <w:jc w:val="center"/>
              <w:rPr>
                <w:sz w:val="22"/>
                <w:szCs w:val="22"/>
              </w:rPr>
            </w:pPr>
            <w:r>
              <w:rPr>
                <w:sz w:val="22"/>
                <w:szCs w:val="22"/>
              </w:rPr>
              <w:t>Internal English (US) Keyboard – Black</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389-BFZY</w:t>
            </w:r>
          </w:p>
        </w:tc>
        <w:tc>
          <w:tcPr>
            <w:tcW w:w="1251" w:type="pct"/>
            <w:shd w:val="clear" w:color="auto" w:fill="auto"/>
          </w:tcPr>
          <w:p w:rsidR="00EE2881" w:rsidRDefault="00891A05">
            <w:pPr>
              <w:pStyle w:val="BodyTextFlush"/>
              <w:spacing w:before="0"/>
              <w:jc w:val="center"/>
              <w:rPr>
                <w:sz w:val="22"/>
                <w:szCs w:val="22"/>
              </w:rPr>
            </w:pPr>
            <w:r>
              <w:rPr>
                <w:sz w:val="22"/>
                <w:szCs w:val="22"/>
              </w:rPr>
              <w:t>UPC Label UPC884116176541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329-CBLO</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Intel Celeron Processor – </w:t>
            </w:r>
            <w:proofErr w:type="spellStart"/>
            <w:r>
              <w:rPr>
                <w:sz w:val="22"/>
                <w:szCs w:val="22"/>
              </w:rPr>
              <w:t>Baytrial</w:t>
            </w:r>
            <w:proofErr w:type="spellEnd"/>
            <w:r>
              <w:rPr>
                <w:sz w:val="22"/>
                <w:szCs w:val="22"/>
              </w:rPr>
              <w:t xml:space="preserve"> – M, 4GB Memory</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555-BBRS</w:t>
            </w:r>
          </w:p>
        </w:tc>
        <w:tc>
          <w:tcPr>
            <w:tcW w:w="1251" w:type="pct"/>
            <w:shd w:val="clear" w:color="auto" w:fill="auto"/>
          </w:tcPr>
          <w:p w:rsidR="00EE2881" w:rsidRDefault="00891A05">
            <w:pPr>
              <w:pStyle w:val="BodyTextFlush"/>
              <w:spacing w:before="0"/>
              <w:jc w:val="center"/>
              <w:rPr>
                <w:sz w:val="22"/>
                <w:szCs w:val="22"/>
              </w:rPr>
            </w:pPr>
            <w:r>
              <w:rPr>
                <w:sz w:val="22"/>
                <w:szCs w:val="22"/>
              </w:rPr>
              <w:t>Intel Dual Band Wireless-AC 7260 802.11 ac/a/b/g/n 2x2 + Bluetooth 4.0 LE Half Mini Card</w:t>
            </w:r>
          </w:p>
        </w:tc>
        <w:tc>
          <w:tcPr>
            <w:tcW w:w="745" w:type="pct"/>
            <w:shd w:val="clear" w:color="auto" w:fill="auto"/>
          </w:tcPr>
          <w:p w:rsidR="00EE2881" w:rsidRDefault="00891A05">
            <w:pPr>
              <w:pStyle w:val="BodyTextFlush"/>
              <w:spacing w:before="0"/>
              <w:jc w:val="center"/>
              <w:rPr>
                <w:sz w:val="22"/>
                <w:szCs w:val="22"/>
              </w:rPr>
            </w:pPr>
            <w:r>
              <w:rPr>
                <w:sz w:val="22"/>
                <w:szCs w:val="22"/>
              </w:rPr>
              <w:t>$7.48</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$269.28</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340-AGYZ</w:t>
            </w:r>
          </w:p>
        </w:tc>
        <w:tc>
          <w:tcPr>
            <w:tcW w:w="1251" w:type="pct"/>
            <w:shd w:val="clear" w:color="auto" w:fill="auto"/>
          </w:tcPr>
          <w:p w:rsidR="00EE2881" w:rsidRDefault="00891A05">
            <w:pPr>
              <w:pStyle w:val="BodyTextFlush"/>
              <w:spacing w:before="0"/>
              <w:jc w:val="center"/>
              <w:rPr>
                <w:sz w:val="22"/>
                <w:szCs w:val="22"/>
              </w:rPr>
            </w:pPr>
            <w:r>
              <w:rPr>
                <w:sz w:val="22"/>
                <w:szCs w:val="22"/>
              </w:rPr>
              <w:t>System Documentation, Multi Language, Chromebook 11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801-5295</w:t>
            </w:r>
          </w:p>
        </w:tc>
        <w:tc>
          <w:tcPr>
            <w:tcW w:w="1251" w:type="pct"/>
            <w:shd w:val="clear" w:color="auto" w:fill="auto"/>
          </w:tcPr>
          <w:p w:rsidR="00EE2881" w:rsidRDefault="00891A05">
            <w:pPr>
              <w:pStyle w:val="BodyTextFlush"/>
              <w:spacing w:before="0"/>
              <w:jc w:val="center"/>
              <w:rPr>
                <w:sz w:val="22"/>
                <w:szCs w:val="22"/>
              </w:rPr>
            </w:pPr>
            <w:r>
              <w:rPr>
                <w:sz w:val="22"/>
                <w:szCs w:val="22"/>
              </w:rPr>
              <w:t>Mail In Service after Remote Diagnosis, 4 years</w:t>
            </w:r>
          </w:p>
        </w:tc>
        <w:tc>
          <w:tcPr>
            <w:tcW w:w="745" w:type="pct"/>
            <w:shd w:val="clear" w:color="auto" w:fill="auto"/>
          </w:tcPr>
          <w:p w:rsidR="00EE2881" w:rsidRDefault="00891A05">
            <w:pPr>
              <w:pStyle w:val="BodyTextFlush"/>
              <w:spacing w:before="0"/>
              <w:jc w:val="center"/>
              <w:rPr>
                <w:sz w:val="22"/>
                <w:szCs w:val="22"/>
              </w:rPr>
            </w:pPr>
            <w:r>
              <w:rPr>
                <w:sz w:val="22"/>
                <w:szCs w:val="22"/>
              </w:rPr>
              <w:t>$99.00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$3,564.00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801-5338</w:t>
            </w:r>
          </w:p>
        </w:tc>
        <w:tc>
          <w:tcPr>
            <w:tcW w:w="1251" w:type="pct"/>
            <w:shd w:val="clear" w:color="auto" w:fill="auto"/>
          </w:tcPr>
          <w:p w:rsidR="00EE2881" w:rsidRDefault="00891A05">
            <w:pPr>
              <w:pStyle w:val="BodyTextFlush"/>
              <w:spacing w:before="0"/>
              <w:jc w:val="center"/>
              <w:rPr>
                <w:sz w:val="22"/>
                <w:szCs w:val="22"/>
              </w:rPr>
            </w:pPr>
            <w:r>
              <w:rPr>
                <w:sz w:val="22"/>
                <w:szCs w:val="22"/>
              </w:rPr>
              <w:t>Dell Limited Hardware Warranty Initial Year</w:t>
            </w:r>
          </w:p>
        </w:tc>
        <w:tc>
          <w:tcPr>
            <w:tcW w:w="745" w:type="pct"/>
            <w:shd w:val="clear" w:color="auto" w:fill="auto"/>
          </w:tcPr>
          <w:p w:rsidR="00EE2881" w:rsidRDefault="00891A05">
            <w:pPr>
              <w:pStyle w:val="BodyTextFlush"/>
              <w:spacing w:before="0"/>
              <w:jc w:val="center"/>
              <w:rPr>
                <w:sz w:val="22"/>
                <w:szCs w:val="22"/>
              </w:rPr>
            </w:pPr>
            <w:r>
              <w:rPr>
                <w:sz w:val="22"/>
                <w:szCs w:val="22"/>
              </w:rPr>
              <w:t>$60.00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$2,160.00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332-1530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801-5276</w:t>
            </w:r>
          </w:p>
        </w:tc>
        <w:tc>
          <w:tcPr>
            <w:tcW w:w="1251" w:type="pct"/>
            <w:shd w:val="clear" w:color="auto" w:fill="auto"/>
          </w:tcPr>
          <w:p w:rsidR="00EE2881" w:rsidRDefault="00891A05">
            <w:pPr>
              <w:pStyle w:val="BodyTextFlush"/>
              <w:spacing w:before="0"/>
              <w:jc w:val="center"/>
              <w:rPr>
                <w:sz w:val="22"/>
                <w:szCs w:val="22"/>
              </w:rPr>
            </w:pPr>
            <w:r>
              <w:rPr>
                <w:sz w:val="22"/>
                <w:szCs w:val="22"/>
              </w:rPr>
              <w:t>Accidental Damage Service, 4 years</w:t>
            </w:r>
          </w:p>
        </w:tc>
        <w:tc>
          <w:tcPr>
            <w:tcW w:w="745" w:type="pct"/>
            <w:shd w:val="clear" w:color="auto" w:fill="auto"/>
          </w:tcPr>
          <w:p w:rsidR="00EE2881" w:rsidRDefault="00891A05">
            <w:pPr>
              <w:pStyle w:val="BodyTextFlush"/>
              <w:spacing w:before="0"/>
              <w:jc w:val="center"/>
              <w:rPr>
                <w:sz w:val="22"/>
                <w:szCs w:val="22"/>
              </w:rPr>
            </w:pPr>
            <w:r>
              <w:rPr>
                <w:sz w:val="22"/>
                <w:szCs w:val="22"/>
              </w:rPr>
              <w:t>$69.00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$2,484.00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340-ANMZ</w:t>
            </w:r>
          </w:p>
        </w:tc>
        <w:tc>
          <w:tcPr>
            <w:tcW w:w="1251" w:type="pct"/>
            <w:shd w:val="clear" w:color="auto" w:fill="auto"/>
          </w:tcPr>
          <w:p w:rsidR="00EE2881" w:rsidRDefault="00891A05">
            <w:pPr>
              <w:pStyle w:val="BodyTextFlush"/>
              <w:spacing w:before="0"/>
              <w:jc w:val="center"/>
              <w:rPr>
                <w:sz w:val="22"/>
                <w:szCs w:val="22"/>
              </w:rPr>
            </w:pPr>
            <w:r>
              <w:rPr>
                <w:sz w:val="22"/>
                <w:szCs w:val="22"/>
              </w:rPr>
              <w:t>Placemat</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332-0550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b/>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451-BBNH</w:t>
            </w:r>
          </w:p>
        </w:tc>
        <w:tc>
          <w:tcPr>
            <w:tcW w:w="1251" w:type="pct"/>
            <w:shd w:val="clear" w:color="auto" w:fill="auto"/>
          </w:tcPr>
          <w:p w:rsidR="00EE2881" w:rsidRDefault="00891A05">
            <w:pPr>
              <w:pStyle w:val="BodyTextFlush"/>
              <w:spacing w:before="0"/>
              <w:jc w:val="center"/>
              <w:rPr>
                <w:sz w:val="22"/>
                <w:szCs w:val="22"/>
              </w:rPr>
            </w:pPr>
            <w:r>
              <w:rPr>
                <w:sz w:val="22"/>
                <w:szCs w:val="22"/>
              </w:rPr>
              <w:t>3 Cell Primary Battery</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lastRenderedPageBreak/>
              <w:t>320-BBND</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Non-Touch LCD Back Cover (Black) </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b/>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328-BCBH</w:t>
            </w:r>
          </w:p>
        </w:tc>
        <w:tc>
          <w:tcPr>
            <w:tcW w:w="1251" w:type="pct"/>
            <w:shd w:val="clear" w:color="auto" w:fill="auto"/>
          </w:tcPr>
          <w:p w:rsidR="00EE2881" w:rsidRDefault="00891A05">
            <w:pPr>
              <w:pStyle w:val="BodyTextFlush"/>
              <w:spacing w:before="0"/>
              <w:jc w:val="center"/>
              <w:rPr>
                <w:sz w:val="22"/>
                <w:szCs w:val="22"/>
              </w:rPr>
            </w:pPr>
            <w:r>
              <w:rPr>
                <w:sz w:val="22"/>
                <w:szCs w:val="22"/>
              </w:rPr>
              <w:t>Shipment Box</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340-ABFC</w:t>
            </w:r>
          </w:p>
        </w:tc>
        <w:tc>
          <w:tcPr>
            <w:tcW w:w="1251" w:type="pct"/>
            <w:shd w:val="clear" w:color="auto" w:fill="auto"/>
          </w:tcPr>
          <w:p w:rsidR="00EE2881" w:rsidRDefault="00891A05">
            <w:pPr>
              <w:pStyle w:val="BodyTextFlush"/>
              <w:spacing w:before="0"/>
              <w:jc w:val="center"/>
              <w:rPr>
                <w:sz w:val="22"/>
                <w:szCs w:val="22"/>
              </w:rPr>
            </w:pPr>
            <w:proofErr w:type="spellStart"/>
            <w:r>
              <w:rPr>
                <w:sz w:val="22"/>
                <w:szCs w:val="22"/>
              </w:rPr>
              <w:t>Directship</w:t>
            </w:r>
            <w:proofErr w:type="spellEnd"/>
            <w:r>
              <w:rPr>
                <w:sz w:val="22"/>
                <w:szCs w:val="22"/>
              </w:rPr>
              <w:t xml:space="preserve"> info mod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b/>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998-BLXY</w:t>
            </w:r>
          </w:p>
        </w:tc>
        <w:tc>
          <w:tcPr>
            <w:tcW w:w="1251" w:type="pct"/>
            <w:shd w:val="clear" w:color="auto" w:fill="auto"/>
          </w:tcPr>
          <w:p w:rsidR="00EE2881" w:rsidRDefault="00891A05">
            <w:pPr>
              <w:pStyle w:val="BodyTextFlush"/>
              <w:spacing w:before="0"/>
              <w:jc w:val="center"/>
              <w:rPr>
                <w:sz w:val="22"/>
                <w:szCs w:val="22"/>
              </w:rPr>
            </w:pPr>
            <w:r>
              <w:rPr>
                <w:sz w:val="22"/>
                <w:szCs w:val="22"/>
              </w:rPr>
              <w:t>Fixed Hardware Configuration</w:t>
            </w:r>
          </w:p>
        </w:tc>
        <w:tc>
          <w:tcPr>
            <w:tcW w:w="745" w:type="pct"/>
            <w:shd w:val="clear" w:color="auto" w:fill="auto"/>
          </w:tcPr>
          <w:p w:rsidR="00EE2881" w:rsidRDefault="00891A05">
            <w:pPr>
              <w:pStyle w:val="BodyTextFlush"/>
              <w:spacing w:before="0"/>
              <w:jc w:val="center"/>
              <w:rPr>
                <w:sz w:val="22"/>
                <w:szCs w:val="22"/>
              </w:rPr>
            </w:pPr>
            <w:r>
              <w:rPr>
                <w:sz w:val="22"/>
                <w:szCs w:val="22"/>
              </w:rPr>
              <w:t>$2.79</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$100.44</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389-BERJ</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Intel (R) Celeron (R) CPU Label </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817-BBBC</w:t>
            </w:r>
          </w:p>
        </w:tc>
        <w:tc>
          <w:tcPr>
            <w:tcW w:w="1251" w:type="pct"/>
            <w:shd w:val="clear" w:color="auto" w:fill="auto"/>
          </w:tcPr>
          <w:p w:rsidR="00EE2881" w:rsidRDefault="00891A05">
            <w:pPr>
              <w:pStyle w:val="BodyTextFlush"/>
              <w:spacing w:before="0"/>
              <w:jc w:val="center"/>
              <w:rPr>
                <w:sz w:val="22"/>
                <w:szCs w:val="22"/>
              </w:rPr>
            </w:pPr>
            <w:r>
              <w:rPr>
                <w:sz w:val="22"/>
                <w:szCs w:val="22"/>
              </w:rPr>
              <w:t>Not Selected in this Configuration</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391-BBYI</w:t>
            </w:r>
          </w:p>
        </w:tc>
        <w:tc>
          <w:tcPr>
            <w:tcW w:w="1251" w:type="pct"/>
            <w:shd w:val="clear" w:color="auto" w:fill="auto"/>
          </w:tcPr>
          <w:p w:rsidR="00EE2881" w:rsidRDefault="00891A05">
            <w:pPr>
              <w:pStyle w:val="BodyTextFlush"/>
              <w:spacing w:before="0"/>
              <w:jc w:val="center"/>
              <w:rPr>
                <w:sz w:val="22"/>
                <w:szCs w:val="22"/>
              </w:rPr>
            </w:pPr>
            <w:r>
              <w:rPr>
                <w:sz w:val="22"/>
                <w:szCs w:val="22"/>
              </w:rPr>
              <w:t>11.6” HD Non-Touch LCD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b/>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492-BBDD</w:t>
            </w:r>
          </w:p>
        </w:tc>
        <w:tc>
          <w:tcPr>
            <w:tcW w:w="1251" w:type="pct"/>
            <w:shd w:val="clear" w:color="auto" w:fill="auto"/>
          </w:tcPr>
          <w:p w:rsidR="00EE2881" w:rsidRDefault="00891A05">
            <w:pPr>
              <w:pStyle w:val="BodyTextFlush"/>
              <w:spacing w:before="0"/>
              <w:jc w:val="center"/>
              <w:rPr>
                <w:sz w:val="22"/>
                <w:szCs w:val="22"/>
              </w:rPr>
            </w:pPr>
            <w:r>
              <w:rPr>
                <w:sz w:val="22"/>
                <w:szCs w:val="22"/>
              </w:rPr>
              <w:t>65 Watt AC Adaptor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b/>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537-BBBL</w:t>
            </w:r>
          </w:p>
        </w:tc>
        <w:tc>
          <w:tcPr>
            <w:tcW w:w="1251" w:type="pct"/>
            <w:shd w:val="clear" w:color="auto" w:fill="auto"/>
          </w:tcPr>
          <w:p w:rsidR="00EE2881" w:rsidRDefault="00891A05">
            <w:pPr>
              <w:pStyle w:val="BodyTextFlush"/>
              <w:spacing w:before="0"/>
              <w:jc w:val="center"/>
              <w:rPr>
                <w:sz w:val="22"/>
                <w:szCs w:val="22"/>
              </w:rPr>
            </w:pPr>
            <w:r>
              <w:rPr>
                <w:sz w:val="22"/>
                <w:szCs w:val="22"/>
              </w:rPr>
              <w:t>US Power Cord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600-0276</w:t>
            </w:r>
          </w:p>
        </w:tc>
        <w:tc>
          <w:tcPr>
            <w:tcW w:w="1251" w:type="pct"/>
            <w:shd w:val="clear" w:color="auto" w:fill="auto"/>
          </w:tcPr>
          <w:p w:rsidR="00EE2881" w:rsidRDefault="00891A05">
            <w:pPr>
              <w:pStyle w:val="BodyTextFlush"/>
              <w:spacing w:before="0"/>
              <w:jc w:val="center"/>
              <w:rPr>
                <w:sz w:val="22"/>
                <w:szCs w:val="22"/>
              </w:rPr>
            </w:pPr>
            <w:r>
              <w:rPr>
                <w:sz w:val="22"/>
                <w:szCs w:val="22"/>
              </w:rPr>
              <w:t>State Environment Fee for display less than 15 inches</w:t>
            </w:r>
          </w:p>
        </w:tc>
        <w:tc>
          <w:tcPr>
            <w:tcW w:w="745" w:type="pct"/>
            <w:shd w:val="clear" w:color="auto" w:fill="auto"/>
          </w:tcPr>
          <w:p w:rsidR="00EE2881" w:rsidRDefault="00891A05">
            <w:pPr>
              <w:pStyle w:val="BodyTextFlush"/>
              <w:spacing w:before="0"/>
              <w:jc w:val="center"/>
              <w:rPr>
                <w:sz w:val="22"/>
                <w:szCs w:val="22"/>
              </w:rPr>
            </w:pPr>
            <w:r>
              <w:rPr>
                <w:sz w:val="22"/>
                <w:szCs w:val="22"/>
              </w:rPr>
              <w:t>$3.00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$108.00</w:t>
            </w:r>
          </w:p>
        </w:tc>
      </w:tr>
      <w:tr w:rsidR="00EE2881">
        <w:tc>
          <w:tcPr>
            <w:tcW w:w="1173" w:type="pct"/>
            <w:shd w:val="clear" w:color="auto" w:fill="auto"/>
          </w:tcPr>
          <w:p w:rsidR="00EE2881" w:rsidRDefault="00891A05">
            <w:pPr>
              <w:pStyle w:val="BodyTextFlush"/>
              <w:spacing w:before="0"/>
              <w:rPr>
                <w:sz w:val="22"/>
                <w:szCs w:val="22"/>
              </w:rPr>
            </w:pPr>
            <w:r>
              <w:rPr>
                <w:sz w:val="22"/>
                <w:szCs w:val="22"/>
              </w:rPr>
              <w:t>A7653142</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Google Chrome OS Management Console License, Education-Dell </w:t>
            </w:r>
          </w:p>
        </w:tc>
        <w:tc>
          <w:tcPr>
            <w:tcW w:w="745" w:type="pct"/>
            <w:shd w:val="clear" w:color="auto" w:fill="auto"/>
          </w:tcPr>
          <w:p w:rsidR="00EE2881" w:rsidRDefault="00891A05">
            <w:pPr>
              <w:pStyle w:val="BodyTextFlush"/>
              <w:spacing w:before="0"/>
              <w:jc w:val="center"/>
              <w:rPr>
                <w:sz w:val="22"/>
                <w:szCs w:val="22"/>
              </w:rPr>
            </w:pPr>
            <w:r>
              <w:rPr>
                <w:sz w:val="22"/>
                <w:szCs w:val="22"/>
              </w:rPr>
              <w:t>$26.00</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$936.00</w:t>
            </w:r>
          </w:p>
        </w:tc>
      </w:tr>
      <w:tr w:rsidR="00EE2881">
        <w:tc>
          <w:tcPr>
            <w:tcW w:w="1173" w:type="pct"/>
            <w:shd w:val="clear" w:color="auto" w:fill="auto"/>
          </w:tcPr>
          <w:p w:rsidR="00EE2881" w:rsidRDefault="00891A05">
            <w:pPr>
              <w:pStyle w:val="BodyTextFlush"/>
              <w:spacing w:before="0"/>
              <w:rPr>
                <w:sz w:val="22"/>
                <w:szCs w:val="22"/>
              </w:rPr>
            </w:pPr>
            <w:r>
              <w:rPr>
                <w:sz w:val="22"/>
                <w:szCs w:val="22"/>
              </w:rPr>
              <w:t>934-9129</w:t>
            </w:r>
          </w:p>
        </w:tc>
        <w:tc>
          <w:tcPr>
            <w:tcW w:w="1251" w:type="pct"/>
            <w:shd w:val="clear" w:color="auto" w:fill="auto"/>
          </w:tcPr>
          <w:p w:rsidR="00EE2881" w:rsidRDefault="00891A05">
            <w:pPr>
              <w:pStyle w:val="BodyTextFlush"/>
              <w:spacing w:before="0"/>
              <w:jc w:val="center"/>
              <w:rPr>
                <w:sz w:val="22"/>
                <w:szCs w:val="22"/>
              </w:rPr>
            </w:pPr>
            <w:r>
              <w:rPr>
                <w:sz w:val="22"/>
                <w:szCs w:val="22"/>
              </w:rPr>
              <w:t>Dell Services</w:t>
            </w:r>
          </w:p>
        </w:tc>
        <w:tc>
          <w:tcPr>
            <w:tcW w:w="745" w:type="pct"/>
            <w:shd w:val="clear" w:color="auto" w:fill="auto"/>
          </w:tcPr>
          <w:p w:rsidR="00EE2881" w:rsidRDefault="00891A05">
            <w:pPr>
              <w:pStyle w:val="BodyTextFlush"/>
              <w:spacing w:before="0"/>
              <w:jc w:val="center"/>
              <w:rPr>
                <w:sz w:val="22"/>
                <w:szCs w:val="22"/>
              </w:rPr>
            </w:pPr>
            <w:r>
              <w:rPr>
                <w:sz w:val="22"/>
                <w:szCs w:val="22"/>
              </w:rPr>
              <w:t>$26.91</w:t>
            </w:r>
          </w:p>
        </w:tc>
        <w:tc>
          <w:tcPr>
            <w:tcW w:w="916" w:type="pct"/>
          </w:tcPr>
          <w:p w:rsidR="00EE2881" w:rsidRDefault="00891A05">
            <w:pPr>
              <w:pStyle w:val="BodyTextFlush"/>
              <w:spacing w:before="0"/>
              <w:jc w:val="center"/>
              <w:rPr>
                <w:sz w:val="22"/>
                <w:szCs w:val="22"/>
              </w:rPr>
            </w:pPr>
            <w:r>
              <w:rPr>
                <w:sz w:val="22"/>
                <w:szCs w:val="22"/>
              </w:rPr>
              <w:t>36</w:t>
            </w:r>
          </w:p>
        </w:tc>
        <w:tc>
          <w:tcPr>
            <w:tcW w:w="915" w:type="pct"/>
            <w:shd w:val="clear" w:color="auto" w:fill="auto"/>
          </w:tcPr>
          <w:p w:rsidR="00EE2881" w:rsidRDefault="00891A05">
            <w:pPr>
              <w:pStyle w:val="BodyTextFlush"/>
              <w:spacing w:before="0"/>
              <w:jc w:val="center"/>
              <w:rPr>
                <w:sz w:val="22"/>
                <w:szCs w:val="22"/>
              </w:rPr>
            </w:pPr>
            <w:r>
              <w:rPr>
                <w:sz w:val="22"/>
                <w:szCs w:val="22"/>
              </w:rPr>
              <w:t>$968.76</w:t>
            </w:r>
          </w:p>
        </w:tc>
      </w:tr>
      <w:tr w:rsidR="00EE2881">
        <w:tc>
          <w:tcPr>
            <w:tcW w:w="1173" w:type="pct"/>
            <w:shd w:val="clear" w:color="auto" w:fill="auto"/>
          </w:tcPr>
          <w:p w:rsidR="00EE2881" w:rsidRDefault="00EE2881">
            <w:pPr>
              <w:pStyle w:val="BodyTextFlush"/>
              <w:spacing w:before="0"/>
              <w:rPr>
                <w:sz w:val="22"/>
                <w:szCs w:val="22"/>
              </w:rPr>
            </w:pPr>
          </w:p>
        </w:tc>
        <w:tc>
          <w:tcPr>
            <w:tcW w:w="1251" w:type="pct"/>
            <w:shd w:val="clear" w:color="auto" w:fill="auto"/>
          </w:tcPr>
          <w:p w:rsidR="00EE2881" w:rsidRDefault="00891A05">
            <w:pPr>
              <w:pStyle w:val="BodyTextFlush"/>
              <w:spacing w:before="0"/>
              <w:jc w:val="center"/>
              <w:rPr>
                <w:sz w:val="22"/>
                <w:szCs w:val="22"/>
              </w:rPr>
            </w:pPr>
            <w:r>
              <w:rPr>
                <w:sz w:val="22"/>
                <w:szCs w:val="22"/>
              </w:rPr>
              <w:t>Tax</w:t>
            </w:r>
          </w:p>
        </w:tc>
        <w:tc>
          <w:tcPr>
            <w:tcW w:w="745" w:type="pct"/>
            <w:shd w:val="clear" w:color="auto" w:fill="auto"/>
          </w:tcPr>
          <w:p w:rsidR="00EE2881" w:rsidRDefault="00EE2881">
            <w:pPr>
              <w:pStyle w:val="BodyTextFlush"/>
              <w:spacing w:before="0"/>
              <w:jc w:val="center"/>
              <w:rPr>
                <w:sz w:val="22"/>
                <w:szCs w:val="22"/>
              </w:rPr>
            </w:pPr>
          </w:p>
        </w:tc>
        <w:tc>
          <w:tcPr>
            <w:tcW w:w="916" w:type="pct"/>
          </w:tcPr>
          <w:p w:rsidR="00EE2881" w:rsidRDefault="00EE2881">
            <w:pPr>
              <w:pStyle w:val="BodyTextFlush"/>
              <w:spacing w:before="0"/>
              <w:jc w:val="center"/>
              <w:rPr>
                <w:sz w:val="22"/>
                <w:szCs w:val="22"/>
              </w:rPr>
            </w:pPr>
          </w:p>
        </w:tc>
        <w:tc>
          <w:tcPr>
            <w:tcW w:w="915" w:type="pct"/>
            <w:shd w:val="clear" w:color="auto" w:fill="auto"/>
          </w:tcPr>
          <w:p w:rsidR="00EE2881" w:rsidRDefault="00891A05">
            <w:pPr>
              <w:pStyle w:val="BodyTextFlush"/>
              <w:spacing w:before="0"/>
              <w:jc w:val="center"/>
              <w:rPr>
                <w:sz w:val="22"/>
                <w:szCs w:val="22"/>
              </w:rPr>
            </w:pPr>
            <w:r>
              <w:rPr>
                <w:sz w:val="22"/>
                <w:szCs w:val="22"/>
              </w:rPr>
              <w:t>$295.82</w:t>
            </w:r>
          </w:p>
        </w:tc>
      </w:tr>
      <w:tr w:rsidR="00EE2881">
        <w:tc>
          <w:tcPr>
            <w:tcW w:w="1173" w:type="pct"/>
            <w:shd w:val="pct20" w:color="auto" w:fill="auto"/>
          </w:tcPr>
          <w:p w:rsidR="00EE2881" w:rsidRDefault="00891A05">
            <w:pPr>
              <w:pStyle w:val="BodyTextFlush"/>
              <w:spacing w:before="0"/>
              <w:rPr>
                <w:b/>
                <w:sz w:val="22"/>
                <w:szCs w:val="22"/>
              </w:rPr>
            </w:pPr>
            <w:r>
              <w:rPr>
                <w:b/>
                <w:sz w:val="22"/>
                <w:szCs w:val="22"/>
              </w:rPr>
              <w:t>TOTAL for Quote # 709416393</w:t>
            </w:r>
          </w:p>
        </w:tc>
        <w:tc>
          <w:tcPr>
            <w:tcW w:w="1251" w:type="pct"/>
            <w:shd w:val="pct20" w:color="auto" w:fill="auto"/>
          </w:tcPr>
          <w:p w:rsidR="00EE2881" w:rsidRDefault="00EE2881">
            <w:pPr>
              <w:pStyle w:val="BodyTextFlush"/>
              <w:spacing w:before="0"/>
              <w:jc w:val="center"/>
              <w:rPr>
                <w:b/>
                <w:sz w:val="22"/>
                <w:szCs w:val="22"/>
              </w:rPr>
            </w:pPr>
          </w:p>
        </w:tc>
        <w:tc>
          <w:tcPr>
            <w:tcW w:w="745" w:type="pct"/>
            <w:shd w:val="pct20" w:color="auto" w:fill="auto"/>
          </w:tcPr>
          <w:p w:rsidR="00EE2881" w:rsidRDefault="00EE2881">
            <w:pPr>
              <w:pStyle w:val="BodyTextFlush"/>
              <w:spacing w:before="0"/>
              <w:jc w:val="center"/>
              <w:rPr>
                <w:b/>
                <w:sz w:val="22"/>
                <w:szCs w:val="22"/>
              </w:rPr>
            </w:pPr>
          </w:p>
        </w:tc>
        <w:tc>
          <w:tcPr>
            <w:tcW w:w="916" w:type="pct"/>
            <w:shd w:val="pct20" w:color="auto" w:fill="auto"/>
          </w:tcPr>
          <w:p w:rsidR="00EE2881" w:rsidRDefault="00EE2881">
            <w:pPr>
              <w:pStyle w:val="BodyTextFlush"/>
              <w:spacing w:before="0"/>
              <w:jc w:val="center"/>
              <w:rPr>
                <w:b/>
                <w:sz w:val="22"/>
                <w:szCs w:val="22"/>
              </w:rPr>
            </w:pPr>
          </w:p>
        </w:tc>
        <w:tc>
          <w:tcPr>
            <w:tcW w:w="915" w:type="pct"/>
            <w:shd w:val="pct20" w:color="auto" w:fill="auto"/>
          </w:tcPr>
          <w:p w:rsidR="00EE2881" w:rsidRDefault="00891A05">
            <w:pPr>
              <w:pStyle w:val="BodyTextFlush"/>
              <w:spacing w:before="0"/>
              <w:jc w:val="center"/>
              <w:rPr>
                <w:b/>
                <w:sz w:val="22"/>
                <w:szCs w:val="22"/>
              </w:rPr>
            </w:pPr>
            <w:r>
              <w:rPr>
                <w:b/>
                <w:sz w:val="22"/>
                <w:szCs w:val="22"/>
              </w:rPr>
              <w:t>$13,996.70</w:t>
            </w:r>
          </w:p>
        </w:tc>
      </w:tr>
      <w:tr w:rsidR="00EE2881">
        <w:tc>
          <w:tcPr>
            <w:tcW w:w="1173" w:type="pct"/>
            <w:shd w:val="solid" w:color="auto" w:fill="auto"/>
          </w:tcPr>
          <w:p w:rsidR="00EE2881" w:rsidRDefault="00EE2881">
            <w:pPr>
              <w:pStyle w:val="BodyTextFlush"/>
              <w:spacing w:before="0"/>
              <w:rPr>
                <w:sz w:val="22"/>
                <w:szCs w:val="22"/>
              </w:rPr>
            </w:pPr>
          </w:p>
        </w:tc>
        <w:tc>
          <w:tcPr>
            <w:tcW w:w="1251" w:type="pct"/>
            <w:shd w:val="solid" w:color="auto" w:fill="auto"/>
          </w:tcPr>
          <w:p w:rsidR="00EE2881" w:rsidRDefault="00EE2881">
            <w:pPr>
              <w:pStyle w:val="BodyTextFlush"/>
              <w:spacing w:before="0"/>
              <w:jc w:val="center"/>
              <w:rPr>
                <w:sz w:val="22"/>
                <w:szCs w:val="22"/>
              </w:rPr>
            </w:pPr>
          </w:p>
        </w:tc>
        <w:tc>
          <w:tcPr>
            <w:tcW w:w="745" w:type="pct"/>
            <w:shd w:val="solid" w:color="auto" w:fill="auto"/>
          </w:tcPr>
          <w:p w:rsidR="00EE2881" w:rsidRDefault="00EE2881">
            <w:pPr>
              <w:pStyle w:val="BodyTextFlush"/>
              <w:spacing w:before="0"/>
              <w:jc w:val="center"/>
              <w:rPr>
                <w:sz w:val="22"/>
                <w:szCs w:val="22"/>
              </w:rPr>
            </w:pPr>
          </w:p>
        </w:tc>
        <w:tc>
          <w:tcPr>
            <w:tcW w:w="916" w:type="pct"/>
            <w:shd w:val="solid" w:color="auto" w:fill="auto"/>
          </w:tcPr>
          <w:p w:rsidR="00EE2881" w:rsidRDefault="00EE2881">
            <w:pPr>
              <w:pStyle w:val="BodyTextFlush"/>
              <w:spacing w:before="0"/>
              <w:jc w:val="center"/>
              <w:rPr>
                <w:sz w:val="22"/>
                <w:szCs w:val="22"/>
              </w:rPr>
            </w:pPr>
          </w:p>
        </w:tc>
        <w:tc>
          <w:tcPr>
            <w:tcW w:w="915" w:type="pct"/>
            <w:shd w:val="solid" w:color="auto" w:fill="auto"/>
          </w:tcPr>
          <w:p w:rsidR="00EE2881" w:rsidRDefault="00EE2881">
            <w:pPr>
              <w:pStyle w:val="BodyTextFlush"/>
              <w:spacing w:before="0"/>
              <w:jc w:val="center"/>
              <w:rPr>
                <w:sz w:val="22"/>
                <w:szCs w:val="22"/>
              </w:rPr>
            </w:pPr>
          </w:p>
        </w:tc>
      </w:tr>
      <w:tr w:rsidR="00EE2881">
        <w:tc>
          <w:tcPr>
            <w:tcW w:w="1173" w:type="pct"/>
            <w:shd w:val="clear" w:color="auto" w:fill="auto"/>
          </w:tcPr>
          <w:p w:rsidR="00EE2881" w:rsidRDefault="00891A05">
            <w:pPr>
              <w:pStyle w:val="BodyTextFlush"/>
              <w:spacing w:before="0"/>
              <w:rPr>
                <w:sz w:val="22"/>
                <w:szCs w:val="22"/>
              </w:rPr>
            </w:pPr>
            <w:r>
              <w:rPr>
                <w:sz w:val="22"/>
                <w:szCs w:val="22"/>
              </w:rPr>
              <w:t>210-ADWO</w:t>
            </w:r>
          </w:p>
        </w:tc>
        <w:tc>
          <w:tcPr>
            <w:tcW w:w="1251" w:type="pct"/>
            <w:shd w:val="clear" w:color="auto" w:fill="auto"/>
          </w:tcPr>
          <w:p w:rsidR="00EE2881" w:rsidRDefault="00891A05">
            <w:pPr>
              <w:pStyle w:val="BodyTextFlush"/>
              <w:spacing w:before="0"/>
              <w:jc w:val="center"/>
              <w:rPr>
                <w:sz w:val="22"/>
                <w:szCs w:val="22"/>
              </w:rPr>
            </w:pPr>
            <w:r>
              <w:rPr>
                <w:sz w:val="22"/>
                <w:szCs w:val="22"/>
              </w:rPr>
              <w:t>Dell Chromebook</w:t>
            </w:r>
          </w:p>
        </w:tc>
        <w:tc>
          <w:tcPr>
            <w:tcW w:w="745" w:type="pct"/>
            <w:shd w:val="clear" w:color="auto" w:fill="auto"/>
          </w:tcPr>
          <w:p w:rsidR="00EE2881" w:rsidRDefault="00891A05">
            <w:pPr>
              <w:pStyle w:val="BodyTextFlush"/>
              <w:spacing w:before="0"/>
              <w:jc w:val="center"/>
              <w:rPr>
                <w:sz w:val="22"/>
                <w:szCs w:val="22"/>
              </w:rPr>
            </w:pPr>
            <w:r>
              <w:rPr>
                <w:sz w:val="22"/>
                <w:szCs w:val="22"/>
              </w:rPr>
              <w:t>$86.43</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$18,668.88</w:t>
            </w:r>
          </w:p>
        </w:tc>
      </w:tr>
      <w:tr w:rsidR="00EE2881">
        <w:tc>
          <w:tcPr>
            <w:tcW w:w="1173" w:type="pct"/>
            <w:shd w:val="clear" w:color="auto" w:fill="auto"/>
          </w:tcPr>
          <w:p w:rsidR="00EE2881" w:rsidRDefault="00891A05">
            <w:pPr>
              <w:pStyle w:val="BodyTextFlush"/>
              <w:spacing w:before="0"/>
              <w:rPr>
                <w:sz w:val="22"/>
                <w:szCs w:val="22"/>
              </w:rPr>
            </w:pPr>
            <w:r>
              <w:rPr>
                <w:sz w:val="22"/>
                <w:szCs w:val="22"/>
              </w:rPr>
              <w:t>580-ACUM</w:t>
            </w:r>
          </w:p>
        </w:tc>
        <w:tc>
          <w:tcPr>
            <w:tcW w:w="1251" w:type="pct"/>
            <w:shd w:val="clear" w:color="auto" w:fill="auto"/>
          </w:tcPr>
          <w:p w:rsidR="00EE2881" w:rsidRDefault="00891A05">
            <w:pPr>
              <w:pStyle w:val="BodyTextFlush"/>
              <w:spacing w:before="0"/>
              <w:jc w:val="center"/>
              <w:rPr>
                <w:sz w:val="22"/>
                <w:szCs w:val="22"/>
              </w:rPr>
            </w:pPr>
            <w:r>
              <w:rPr>
                <w:sz w:val="22"/>
                <w:szCs w:val="22"/>
              </w:rPr>
              <w:t>Internal English (US) Keyboard</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389-BFZY</w:t>
            </w:r>
          </w:p>
        </w:tc>
        <w:tc>
          <w:tcPr>
            <w:tcW w:w="1251" w:type="pct"/>
            <w:shd w:val="clear" w:color="auto" w:fill="auto"/>
          </w:tcPr>
          <w:p w:rsidR="00EE2881" w:rsidRDefault="00891A05">
            <w:pPr>
              <w:pStyle w:val="BodyTextFlush"/>
              <w:spacing w:before="0"/>
              <w:jc w:val="center"/>
              <w:rPr>
                <w:sz w:val="22"/>
                <w:szCs w:val="22"/>
              </w:rPr>
            </w:pPr>
            <w:r>
              <w:rPr>
                <w:sz w:val="22"/>
                <w:szCs w:val="22"/>
              </w:rPr>
              <w:t>UPC Label  UPC884116176541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329-BCLO</w:t>
            </w:r>
          </w:p>
        </w:tc>
        <w:tc>
          <w:tcPr>
            <w:tcW w:w="1251" w:type="pct"/>
            <w:shd w:val="clear" w:color="auto" w:fill="auto"/>
          </w:tcPr>
          <w:p w:rsidR="00EE2881" w:rsidRDefault="00891A05">
            <w:pPr>
              <w:pStyle w:val="BodyTextFlush"/>
              <w:spacing w:before="0"/>
              <w:jc w:val="center"/>
              <w:rPr>
                <w:sz w:val="22"/>
                <w:szCs w:val="22"/>
              </w:rPr>
            </w:pPr>
            <w:r>
              <w:rPr>
                <w:sz w:val="22"/>
                <w:szCs w:val="22"/>
              </w:rPr>
              <w:t>Intel Celeron Processor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555-BBRS</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Intel Dual Band Wireless – AC 7260 802.11 ac/a/b/g/n 2x2 + Bluetooth 4.0 LE Half Mini Card </w:t>
            </w:r>
          </w:p>
        </w:tc>
        <w:tc>
          <w:tcPr>
            <w:tcW w:w="745" w:type="pct"/>
            <w:shd w:val="clear" w:color="auto" w:fill="auto"/>
          </w:tcPr>
          <w:p w:rsidR="00EE2881" w:rsidRDefault="00891A05">
            <w:pPr>
              <w:pStyle w:val="BodyTextFlush"/>
              <w:spacing w:before="0"/>
              <w:jc w:val="center"/>
              <w:rPr>
                <w:sz w:val="22"/>
                <w:szCs w:val="22"/>
              </w:rPr>
            </w:pPr>
            <w:r>
              <w:rPr>
                <w:sz w:val="22"/>
                <w:szCs w:val="22"/>
              </w:rPr>
              <w:t>$7.46</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$1,611.36</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340-AGYZ</w:t>
            </w:r>
          </w:p>
        </w:tc>
        <w:tc>
          <w:tcPr>
            <w:tcW w:w="1251" w:type="pct"/>
            <w:shd w:val="clear" w:color="auto" w:fill="auto"/>
          </w:tcPr>
          <w:p w:rsidR="00EE2881" w:rsidRDefault="00891A05">
            <w:pPr>
              <w:pStyle w:val="BodyTextFlush"/>
              <w:spacing w:before="0"/>
              <w:jc w:val="center"/>
              <w:rPr>
                <w:sz w:val="22"/>
                <w:szCs w:val="22"/>
              </w:rPr>
            </w:pPr>
            <w:r>
              <w:rPr>
                <w:sz w:val="22"/>
                <w:szCs w:val="22"/>
              </w:rPr>
              <w:t>System Documentation, Multi Language, Chromebook 11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801-5295</w:t>
            </w:r>
          </w:p>
        </w:tc>
        <w:tc>
          <w:tcPr>
            <w:tcW w:w="1251" w:type="pct"/>
            <w:shd w:val="clear" w:color="auto" w:fill="auto"/>
          </w:tcPr>
          <w:p w:rsidR="00EE2881" w:rsidRDefault="00891A05">
            <w:pPr>
              <w:pStyle w:val="BodyTextFlush"/>
              <w:spacing w:before="0"/>
              <w:jc w:val="center"/>
              <w:rPr>
                <w:sz w:val="22"/>
                <w:szCs w:val="22"/>
              </w:rPr>
            </w:pPr>
            <w:r>
              <w:rPr>
                <w:sz w:val="22"/>
                <w:szCs w:val="22"/>
              </w:rPr>
              <w:t>Mail In Service after Remote Diagnosis, 4 years</w:t>
            </w:r>
          </w:p>
        </w:tc>
        <w:tc>
          <w:tcPr>
            <w:tcW w:w="745" w:type="pct"/>
            <w:shd w:val="clear" w:color="auto" w:fill="auto"/>
          </w:tcPr>
          <w:p w:rsidR="00EE2881" w:rsidRDefault="00891A05">
            <w:pPr>
              <w:pStyle w:val="BodyTextFlush"/>
              <w:spacing w:before="0"/>
              <w:jc w:val="center"/>
              <w:rPr>
                <w:sz w:val="22"/>
                <w:szCs w:val="22"/>
              </w:rPr>
            </w:pPr>
            <w:r>
              <w:rPr>
                <w:sz w:val="22"/>
                <w:szCs w:val="22"/>
              </w:rPr>
              <w:t>$99.00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$21,384.00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801-5338</w:t>
            </w:r>
          </w:p>
        </w:tc>
        <w:tc>
          <w:tcPr>
            <w:tcW w:w="1251" w:type="pct"/>
            <w:shd w:val="clear" w:color="auto" w:fill="auto"/>
          </w:tcPr>
          <w:p w:rsidR="00EE2881" w:rsidRDefault="00891A05">
            <w:pPr>
              <w:pStyle w:val="BodyTextFlush"/>
              <w:spacing w:before="0"/>
              <w:jc w:val="center"/>
              <w:rPr>
                <w:sz w:val="22"/>
                <w:szCs w:val="22"/>
              </w:rPr>
            </w:pPr>
            <w:r>
              <w:rPr>
                <w:sz w:val="22"/>
                <w:szCs w:val="22"/>
              </w:rPr>
              <w:t>Dell Limited  Hardware Warranty Initial Year</w:t>
            </w:r>
          </w:p>
        </w:tc>
        <w:tc>
          <w:tcPr>
            <w:tcW w:w="745" w:type="pct"/>
            <w:shd w:val="clear" w:color="auto" w:fill="auto"/>
          </w:tcPr>
          <w:p w:rsidR="00EE2881" w:rsidRDefault="00891A05">
            <w:pPr>
              <w:pStyle w:val="BodyTextFlush"/>
              <w:spacing w:before="0"/>
              <w:jc w:val="center"/>
              <w:rPr>
                <w:sz w:val="22"/>
                <w:szCs w:val="22"/>
              </w:rPr>
            </w:pPr>
            <w:r>
              <w:rPr>
                <w:sz w:val="22"/>
                <w:szCs w:val="22"/>
              </w:rPr>
              <w:t>$60.00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$12,960.00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332-1530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801-5276</w:t>
            </w:r>
          </w:p>
        </w:tc>
        <w:tc>
          <w:tcPr>
            <w:tcW w:w="1251" w:type="pct"/>
            <w:shd w:val="clear" w:color="auto" w:fill="auto"/>
          </w:tcPr>
          <w:p w:rsidR="00EE2881" w:rsidRDefault="00891A05">
            <w:pPr>
              <w:pStyle w:val="BodyTextFlush"/>
              <w:spacing w:before="0"/>
              <w:jc w:val="center"/>
              <w:rPr>
                <w:sz w:val="22"/>
                <w:szCs w:val="22"/>
              </w:rPr>
            </w:pPr>
            <w:r>
              <w:rPr>
                <w:sz w:val="22"/>
                <w:szCs w:val="22"/>
              </w:rPr>
              <w:t>Accidental Damage Service</w:t>
            </w:r>
          </w:p>
        </w:tc>
        <w:tc>
          <w:tcPr>
            <w:tcW w:w="745" w:type="pct"/>
            <w:shd w:val="clear" w:color="auto" w:fill="auto"/>
          </w:tcPr>
          <w:p w:rsidR="00EE2881" w:rsidRDefault="00891A05">
            <w:pPr>
              <w:pStyle w:val="BodyTextFlush"/>
              <w:spacing w:before="0"/>
              <w:jc w:val="center"/>
              <w:rPr>
                <w:sz w:val="22"/>
                <w:szCs w:val="22"/>
              </w:rPr>
            </w:pPr>
            <w:r>
              <w:rPr>
                <w:sz w:val="22"/>
                <w:szCs w:val="22"/>
              </w:rPr>
              <w:t>$69.00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$14,904.00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340-ANMZ</w:t>
            </w:r>
          </w:p>
        </w:tc>
        <w:tc>
          <w:tcPr>
            <w:tcW w:w="1251" w:type="pct"/>
            <w:shd w:val="clear" w:color="auto" w:fill="auto"/>
          </w:tcPr>
          <w:p w:rsidR="00EE2881" w:rsidRDefault="00891A05">
            <w:pPr>
              <w:pStyle w:val="BodyTextFlush"/>
              <w:spacing w:before="0"/>
              <w:jc w:val="center"/>
              <w:rPr>
                <w:sz w:val="22"/>
                <w:szCs w:val="22"/>
              </w:rPr>
            </w:pPr>
            <w:r>
              <w:rPr>
                <w:sz w:val="22"/>
                <w:szCs w:val="22"/>
              </w:rPr>
              <w:t>Placemat</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332-0550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lastRenderedPageBreak/>
              <w:t>451-BBNH</w:t>
            </w:r>
          </w:p>
        </w:tc>
        <w:tc>
          <w:tcPr>
            <w:tcW w:w="1251" w:type="pct"/>
            <w:shd w:val="clear" w:color="auto" w:fill="auto"/>
          </w:tcPr>
          <w:p w:rsidR="00EE2881" w:rsidRDefault="00891A05">
            <w:pPr>
              <w:pStyle w:val="BodyTextFlush"/>
              <w:spacing w:before="0"/>
              <w:jc w:val="center"/>
              <w:rPr>
                <w:sz w:val="22"/>
                <w:szCs w:val="22"/>
              </w:rPr>
            </w:pPr>
            <w:r>
              <w:rPr>
                <w:sz w:val="22"/>
                <w:szCs w:val="22"/>
              </w:rPr>
              <w:t>3 Cell Primary Battery</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320-BBND</w:t>
            </w:r>
          </w:p>
        </w:tc>
        <w:tc>
          <w:tcPr>
            <w:tcW w:w="1251" w:type="pct"/>
            <w:shd w:val="clear" w:color="auto" w:fill="auto"/>
          </w:tcPr>
          <w:p w:rsidR="00EE2881" w:rsidRDefault="00891A05">
            <w:pPr>
              <w:pStyle w:val="BodyTextFlush"/>
              <w:spacing w:before="0"/>
              <w:jc w:val="center"/>
              <w:rPr>
                <w:sz w:val="22"/>
                <w:szCs w:val="22"/>
              </w:rPr>
            </w:pPr>
            <w:r>
              <w:rPr>
                <w:sz w:val="22"/>
                <w:szCs w:val="22"/>
              </w:rPr>
              <w:t>Non-Touch LCD Back Cover (Black)</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328-BCBH</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Shipment Box </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340-ABFC</w:t>
            </w:r>
          </w:p>
        </w:tc>
        <w:tc>
          <w:tcPr>
            <w:tcW w:w="1251" w:type="pct"/>
            <w:shd w:val="clear" w:color="auto" w:fill="auto"/>
          </w:tcPr>
          <w:p w:rsidR="00EE2881" w:rsidRDefault="00891A05">
            <w:pPr>
              <w:pStyle w:val="BodyTextFlush"/>
              <w:spacing w:before="0"/>
              <w:jc w:val="center"/>
              <w:rPr>
                <w:sz w:val="22"/>
                <w:szCs w:val="22"/>
              </w:rPr>
            </w:pPr>
            <w:proofErr w:type="spellStart"/>
            <w:r>
              <w:rPr>
                <w:sz w:val="22"/>
                <w:szCs w:val="22"/>
              </w:rPr>
              <w:t>Diretship</w:t>
            </w:r>
            <w:proofErr w:type="spellEnd"/>
            <w:r>
              <w:rPr>
                <w:sz w:val="22"/>
                <w:szCs w:val="22"/>
              </w:rPr>
              <w:t xml:space="preserve"> info mod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988-BLXY</w:t>
            </w:r>
          </w:p>
        </w:tc>
        <w:tc>
          <w:tcPr>
            <w:tcW w:w="1251" w:type="pct"/>
            <w:shd w:val="clear" w:color="auto" w:fill="auto"/>
          </w:tcPr>
          <w:p w:rsidR="00EE2881" w:rsidRDefault="00891A05">
            <w:pPr>
              <w:pStyle w:val="BodyTextFlush"/>
              <w:spacing w:before="0"/>
              <w:jc w:val="center"/>
              <w:rPr>
                <w:sz w:val="22"/>
                <w:szCs w:val="22"/>
              </w:rPr>
            </w:pPr>
            <w:r>
              <w:rPr>
                <w:sz w:val="22"/>
                <w:szCs w:val="22"/>
              </w:rPr>
              <w:t>Fixed Hardware Configuration</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$2.78</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$600.48</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389-BERJ</w:t>
            </w:r>
          </w:p>
        </w:tc>
        <w:tc>
          <w:tcPr>
            <w:tcW w:w="1251" w:type="pct"/>
            <w:shd w:val="clear" w:color="auto" w:fill="auto"/>
          </w:tcPr>
          <w:p w:rsidR="00EE2881" w:rsidRDefault="00891A05">
            <w:pPr>
              <w:pStyle w:val="BodyTextFlush"/>
              <w:spacing w:before="0"/>
              <w:jc w:val="center"/>
              <w:rPr>
                <w:sz w:val="22"/>
                <w:szCs w:val="22"/>
              </w:rPr>
            </w:pPr>
            <w:r>
              <w:rPr>
                <w:sz w:val="22"/>
                <w:szCs w:val="22"/>
              </w:rPr>
              <w:t>Intel Celeron CPU Label</w:t>
            </w:r>
          </w:p>
          <w:p w:rsidR="00EE2881" w:rsidRDefault="00EE2881">
            <w:pPr>
              <w:pStyle w:val="BodyTextFlush"/>
              <w:spacing w:before="0"/>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817-BBBC</w:t>
            </w:r>
          </w:p>
        </w:tc>
        <w:tc>
          <w:tcPr>
            <w:tcW w:w="1251" w:type="pct"/>
            <w:shd w:val="clear" w:color="auto" w:fill="auto"/>
          </w:tcPr>
          <w:p w:rsidR="00EE2881" w:rsidRDefault="00891A05">
            <w:pPr>
              <w:pStyle w:val="BodyTextFlush"/>
              <w:spacing w:before="0"/>
              <w:jc w:val="center"/>
              <w:rPr>
                <w:sz w:val="22"/>
                <w:szCs w:val="22"/>
              </w:rPr>
            </w:pPr>
            <w:r>
              <w:rPr>
                <w:sz w:val="22"/>
                <w:szCs w:val="22"/>
              </w:rPr>
              <w:t>Not Selected in this Configuration</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391-BBYI</w:t>
            </w:r>
          </w:p>
        </w:tc>
        <w:tc>
          <w:tcPr>
            <w:tcW w:w="1251" w:type="pct"/>
            <w:shd w:val="clear" w:color="auto" w:fill="auto"/>
          </w:tcPr>
          <w:p w:rsidR="00EE2881" w:rsidRDefault="00891A05">
            <w:pPr>
              <w:pStyle w:val="BodyTextFlush"/>
              <w:spacing w:before="0"/>
              <w:jc w:val="center"/>
              <w:rPr>
                <w:sz w:val="22"/>
                <w:szCs w:val="22"/>
              </w:rPr>
            </w:pPr>
            <w:r>
              <w:rPr>
                <w:sz w:val="22"/>
                <w:szCs w:val="22"/>
              </w:rPr>
              <w:t>11.6” HD Non-Touch LCD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492-BBDD</w:t>
            </w:r>
          </w:p>
        </w:tc>
        <w:tc>
          <w:tcPr>
            <w:tcW w:w="1251" w:type="pct"/>
            <w:shd w:val="clear" w:color="auto" w:fill="auto"/>
          </w:tcPr>
          <w:p w:rsidR="00EE2881" w:rsidRDefault="00891A05">
            <w:pPr>
              <w:pStyle w:val="BodyTextFlush"/>
              <w:spacing w:before="0"/>
              <w:jc w:val="center"/>
              <w:rPr>
                <w:sz w:val="22"/>
                <w:szCs w:val="22"/>
              </w:rPr>
            </w:pPr>
            <w:r>
              <w:rPr>
                <w:sz w:val="22"/>
                <w:szCs w:val="22"/>
              </w:rPr>
              <w:t>65 Watt AC Adaptor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537-BBBL</w:t>
            </w:r>
          </w:p>
        </w:tc>
        <w:tc>
          <w:tcPr>
            <w:tcW w:w="1251" w:type="pct"/>
            <w:shd w:val="clear" w:color="auto" w:fill="auto"/>
          </w:tcPr>
          <w:p w:rsidR="00EE2881" w:rsidRDefault="00891A05">
            <w:pPr>
              <w:pStyle w:val="BodyTextFlush"/>
              <w:spacing w:before="0"/>
              <w:jc w:val="center"/>
              <w:rPr>
                <w:sz w:val="22"/>
                <w:szCs w:val="22"/>
              </w:rPr>
            </w:pPr>
            <w:r>
              <w:rPr>
                <w:sz w:val="22"/>
                <w:szCs w:val="22"/>
              </w:rPr>
              <w:t>US Power Cord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600-0276</w:t>
            </w:r>
          </w:p>
        </w:tc>
        <w:tc>
          <w:tcPr>
            <w:tcW w:w="1251" w:type="pct"/>
            <w:shd w:val="clear" w:color="auto" w:fill="auto"/>
          </w:tcPr>
          <w:p w:rsidR="00EE2881" w:rsidRDefault="00891A05">
            <w:pPr>
              <w:pStyle w:val="BodyTextFlush"/>
              <w:spacing w:before="0"/>
              <w:jc w:val="center"/>
              <w:rPr>
                <w:sz w:val="22"/>
                <w:szCs w:val="22"/>
              </w:rPr>
            </w:pPr>
            <w:r>
              <w:rPr>
                <w:sz w:val="22"/>
                <w:szCs w:val="22"/>
              </w:rPr>
              <w:t>State Environmental Fee for display less than 15 inches</w:t>
            </w:r>
          </w:p>
        </w:tc>
        <w:tc>
          <w:tcPr>
            <w:tcW w:w="745" w:type="pct"/>
            <w:shd w:val="clear" w:color="auto" w:fill="auto"/>
          </w:tcPr>
          <w:p w:rsidR="00EE2881" w:rsidRDefault="00891A05">
            <w:pPr>
              <w:pStyle w:val="BodyTextFlush"/>
              <w:spacing w:before="0"/>
              <w:jc w:val="center"/>
              <w:rPr>
                <w:sz w:val="22"/>
                <w:szCs w:val="22"/>
              </w:rPr>
            </w:pPr>
            <w:r>
              <w:rPr>
                <w:sz w:val="22"/>
                <w:szCs w:val="22"/>
              </w:rPr>
              <w:t>$3.00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$648.00</w:t>
            </w:r>
          </w:p>
        </w:tc>
      </w:tr>
      <w:tr w:rsidR="00EE2881">
        <w:tc>
          <w:tcPr>
            <w:tcW w:w="1173" w:type="pct"/>
            <w:shd w:val="clear" w:color="auto" w:fill="auto"/>
          </w:tcPr>
          <w:p w:rsidR="00EE2881" w:rsidRDefault="00891A05">
            <w:pPr>
              <w:pStyle w:val="BodyTextFlush"/>
              <w:spacing w:before="0"/>
              <w:rPr>
                <w:sz w:val="22"/>
                <w:szCs w:val="22"/>
              </w:rPr>
            </w:pPr>
            <w:r>
              <w:rPr>
                <w:sz w:val="22"/>
                <w:szCs w:val="22"/>
              </w:rPr>
              <w:t>A7653142</w:t>
            </w:r>
          </w:p>
        </w:tc>
        <w:tc>
          <w:tcPr>
            <w:tcW w:w="1251" w:type="pct"/>
            <w:shd w:val="clear" w:color="auto" w:fill="auto"/>
          </w:tcPr>
          <w:p w:rsidR="00EE2881" w:rsidRDefault="00891A05">
            <w:pPr>
              <w:pStyle w:val="BodyTextFlush"/>
              <w:spacing w:before="0"/>
              <w:jc w:val="center"/>
              <w:rPr>
                <w:sz w:val="22"/>
                <w:szCs w:val="22"/>
              </w:rPr>
            </w:pPr>
            <w:r>
              <w:rPr>
                <w:sz w:val="22"/>
                <w:szCs w:val="22"/>
              </w:rPr>
              <w:t>Google Chrome OS Management Console License, Education-Dell</w:t>
            </w:r>
          </w:p>
        </w:tc>
        <w:tc>
          <w:tcPr>
            <w:tcW w:w="745" w:type="pct"/>
            <w:shd w:val="clear" w:color="auto" w:fill="auto"/>
          </w:tcPr>
          <w:p w:rsidR="00EE2881" w:rsidRDefault="00891A05">
            <w:pPr>
              <w:pStyle w:val="BodyTextFlush"/>
              <w:spacing w:before="0"/>
              <w:jc w:val="center"/>
              <w:rPr>
                <w:sz w:val="22"/>
                <w:szCs w:val="22"/>
              </w:rPr>
            </w:pPr>
            <w:r>
              <w:rPr>
                <w:sz w:val="22"/>
                <w:szCs w:val="22"/>
              </w:rPr>
              <w:t>$26.00</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$5,616.00</w:t>
            </w:r>
          </w:p>
        </w:tc>
      </w:tr>
      <w:tr w:rsidR="00EE2881">
        <w:tc>
          <w:tcPr>
            <w:tcW w:w="1173" w:type="pct"/>
            <w:shd w:val="clear" w:color="auto" w:fill="auto"/>
          </w:tcPr>
          <w:p w:rsidR="00EE2881" w:rsidRDefault="00891A05">
            <w:pPr>
              <w:pStyle w:val="BodyTextFlush"/>
              <w:spacing w:before="0"/>
              <w:rPr>
                <w:sz w:val="22"/>
                <w:szCs w:val="22"/>
              </w:rPr>
            </w:pPr>
            <w:r>
              <w:rPr>
                <w:sz w:val="22"/>
                <w:szCs w:val="22"/>
              </w:rPr>
              <w:t>934-9129</w:t>
            </w:r>
          </w:p>
        </w:tc>
        <w:tc>
          <w:tcPr>
            <w:tcW w:w="1251" w:type="pct"/>
            <w:shd w:val="clear" w:color="auto" w:fill="auto"/>
          </w:tcPr>
          <w:p w:rsidR="00EE2881" w:rsidRDefault="00891A05">
            <w:pPr>
              <w:pStyle w:val="BodyTextFlush"/>
              <w:spacing w:before="0"/>
              <w:jc w:val="center"/>
              <w:rPr>
                <w:sz w:val="22"/>
                <w:szCs w:val="22"/>
              </w:rPr>
            </w:pPr>
            <w:r>
              <w:rPr>
                <w:sz w:val="22"/>
                <w:szCs w:val="22"/>
              </w:rPr>
              <w:t>Dell Services</w:t>
            </w:r>
          </w:p>
        </w:tc>
        <w:tc>
          <w:tcPr>
            <w:tcW w:w="745" w:type="pct"/>
            <w:shd w:val="clear" w:color="auto" w:fill="auto"/>
          </w:tcPr>
          <w:p w:rsidR="00EE2881" w:rsidRDefault="00891A05">
            <w:pPr>
              <w:pStyle w:val="BodyTextFlush"/>
              <w:spacing w:before="0"/>
              <w:jc w:val="center"/>
              <w:rPr>
                <w:sz w:val="22"/>
                <w:szCs w:val="22"/>
              </w:rPr>
            </w:pPr>
            <w:r>
              <w:rPr>
                <w:sz w:val="22"/>
                <w:szCs w:val="22"/>
              </w:rPr>
              <w:t>$26.91</w:t>
            </w:r>
          </w:p>
        </w:tc>
        <w:tc>
          <w:tcPr>
            <w:tcW w:w="916" w:type="pct"/>
          </w:tcPr>
          <w:p w:rsidR="00EE2881" w:rsidRDefault="00891A05">
            <w:pPr>
              <w:pStyle w:val="BodyTextFlush"/>
              <w:spacing w:before="0"/>
              <w:jc w:val="center"/>
              <w:rPr>
                <w:sz w:val="22"/>
                <w:szCs w:val="22"/>
              </w:rPr>
            </w:pPr>
            <w:r>
              <w:rPr>
                <w:sz w:val="22"/>
                <w:szCs w:val="22"/>
              </w:rPr>
              <w:t>216</w:t>
            </w:r>
          </w:p>
        </w:tc>
        <w:tc>
          <w:tcPr>
            <w:tcW w:w="915" w:type="pct"/>
            <w:shd w:val="clear" w:color="auto" w:fill="auto"/>
          </w:tcPr>
          <w:p w:rsidR="00EE2881" w:rsidRDefault="00891A05">
            <w:pPr>
              <w:pStyle w:val="BodyTextFlush"/>
              <w:spacing w:before="0"/>
              <w:jc w:val="center"/>
              <w:rPr>
                <w:sz w:val="22"/>
                <w:szCs w:val="22"/>
              </w:rPr>
            </w:pPr>
            <w:r>
              <w:rPr>
                <w:sz w:val="22"/>
                <w:szCs w:val="22"/>
              </w:rPr>
              <w:t>$5,812.56</w:t>
            </w:r>
          </w:p>
        </w:tc>
      </w:tr>
      <w:tr w:rsidR="00EE2881">
        <w:tc>
          <w:tcPr>
            <w:tcW w:w="1173" w:type="pct"/>
            <w:shd w:val="clear" w:color="auto" w:fill="auto"/>
          </w:tcPr>
          <w:p w:rsidR="00EE2881" w:rsidRDefault="00891A05">
            <w:pPr>
              <w:pStyle w:val="BodyTextFlush"/>
              <w:spacing w:before="0"/>
              <w:rPr>
                <w:sz w:val="22"/>
                <w:szCs w:val="22"/>
              </w:rPr>
            </w:pPr>
            <w:r>
              <w:rPr>
                <w:sz w:val="22"/>
                <w:szCs w:val="22"/>
              </w:rPr>
              <w:t>A6806313</w:t>
            </w:r>
          </w:p>
        </w:tc>
        <w:tc>
          <w:tcPr>
            <w:tcW w:w="1251" w:type="pct"/>
            <w:shd w:val="clear" w:color="auto" w:fill="auto"/>
          </w:tcPr>
          <w:p w:rsidR="00EE2881" w:rsidRDefault="00891A05">
            <w:pPr>
              <w:pStyle w:val="BodyTextFlush"/>
              <w:spacing w:before="0"/>
              <w:jc w:val="center"/>
              <w:rPr>
                <w:sz w:val="22"/>
                <w:szCs w:val="22"/>
              </w:rPr>
            </w:pPr>
            <w:r>
              <w:rPr>
                <w:sz w:val="22"/>
                <w:szCs w:val="22"/>
              </w:rPr>
              <w:t>Bretford 36 Unit Tablet Cart MDMTAB36 Dell Only – Cart for 36 devices – Steel Aluminum, Anthracite Powder</w:t>
            </w:r>
          </w:p>
        </w:tc>
        <w:tc>
          <w:tcPr>
            <w:tcW w:w="745" w:type="pct"/>
            <w:shd w:val="clear" w:color="auto" w:fill="auto"/>
          </w:tcPr>
          <w:p w:rsidR="00EE2881" w:rsidRDefault="00891A05">
            <w:pPr>
              <w:pStyle w:val="BodyTextFlush"/>
              <w:spacing w:before="0"/>
              <w:jc w:val="center"/>
              <w:rPr>
                <w:sz w:val="22"/>
                <w:szCs w:val="22"/>
              </w:rPr>
            </w:pPr>
            <w:r>
              <w:rPr>
                <w:sz w:val="22"/>
                <w:szCs w:val="22"/>
              </w:rPr>
              <w:t>$1,776.00</w:t>
            </w:r>
          </w:p>
        </w:tc>
        <w:tc>
          <w:tcPr>
            <w:tcW w:w="916" w:type="pct"/>
          </w:tcPr>
          <w:p w:rsidR="00EE2881" w:rsidRDefault="00891A05">
            <w:pPr>
              <w:pStyle w:val="BodyTextFlush"/>
              <w:spacing w:before="0"/>
              <w:jc w:val="center"/>
              <w:rPr>
                <w:sz w:val="22"/>
                <w:szCs w:val="22"/>
              </w:rPr>
            </w:pPr>
            <w:r>
              <w:rPr>
                <w:sz w:val="22"/>
                <w:szCs w:val="22"/>
              </w:rPr>
              <w:t>5</w:t>
            </w:r>
          </w:p>
        </w:tc>
        <w:tc>
          <w:tcPr>
            <w:tcW w:w="915" w:type="pct"/>
            <w:shd w:val="clear" w:color="auto" w:fill="auto"/>
          </w:tcPr>
          <w:p w:rsidR="00EE2881" w:rsidRDefault="00891A05">
            <w:pPr>
              <w:pStyle w:val="BodyTextFlush"/>
              <w:spacing w:before="0"/>
              <w:jc w:val="center"/>
              <w:rPr>
                <w:sz w:val="22"/>
                <w:szCs w:val="22"/>
              </w:rPr>
            </w:pPr>
            <w:r>
              <w:rPr>
                <w:sz w:val="22"/>
                <w:szCs w:val="22"/>
              </w:rPr>
              <w:t>$8,880.00</w:t>
            </w:r>
          </w:p>
        </w:tc>
      </w:tr>
      <w:tr w:rsidR="00EE2881">
        <w:tc>
          <w:tcPr>
            <w:tcW w:w="1173" w:type="pct"/>
            <w:tcBorders>
              <w:bottom w:val="single" w:sz="4" w:space="0" w:color="auto"/>
            </w:tcBorders>
            <w:shd w:val="clear" w:color="auto" w:fill="auto"/>
          </w:tcPr>
          <w:p w:rsidR="00EE2881" w:rsidRDefault="00EE2881">
            <w:pPr>
              <w:pStyle w:val="BodyTextFlush"/>
              <w:spacing w:before="0"/>
              <w:rPr>
                <w:sz w:val="22"/>
                <w:szCs w:val="22"/>
              </w:rPr>
            </w:pPr>
          </w:p>
        </w:tc>
        <w:tc>
          <w:tcPr>
            <w:tcW w:w="1251" w:type="pct"/>
            <w:tcBorders>
              <w:bottom w:val="single" w:sz="4" w:space="0" w:color="auto"/>
            </w:tcBorders>
            <w:shd w:val="clear" w:color="auto" w:fill="auto"/>
          </w:tcPr>
          <w:p w:rsidR="00EE2881" w:rsidRDefault="00891A05">
            <w:pPr>
              <w:pStyle w:val="BodyTextFlush"/>
              <w:spacing w:before="0"/>
              <w:jc w:val="center"/>
              <w:rPr>
                <w:sz w:val="22"/>
                <w:szCs w:val="22"/>
              </w:rPr>
            </w:pPr>
            <w:r>
              <w:rPr>
                <w:sz w:val="22"/>
                <w:szCs w:val="22"/>
              </w:rPr>
              <w:t>Tax</w:t>
            </w:r>
          </w:p>
        </w:tc>
        <w:tc>
          <w:tcPr>
            <w:tcW w:w="745" w:type="pct"/>
            <w:tcBorders>
              <w:bottom w:val="single" w:sz="4" w:space="0" w:color="auto"/>
            </w:tcBorders>
            <w:shd w:val="clear" w:color="auto" w:fill="auto"/>
          </w:tcPr>
          <w:p w:rsidR="00EE2881" w:rsidRDefault="00EE2881">
            <w:pPr>
              <w:pStyle w:val="BodyTextFlush"/>
              <w:spacing w:before="0"/>
              <w:jc w:val="center"/>
              <w:rPr>
                <w:sz w:val="22"/>
                <w:szCs w:val="22"/>
              </w:rPr>
            </w:pPr>
          </w:p>
        </w:tc>
        <w:tc>
          <w:tcPr>
            <w:tcW w:w="916" w:type="pct"/>
            <w:tcBorders>
              <w:bottom w:val="single" w:sz="4" w:space="0" w:color="auto"/>
            </w:tcBorders>
          </w:tcPr>
          <w:p w:rsidR="00EE2881" w:rsidRDefault="00EE2881">
            <w:pPr>
              <w:pStyle w:val="BodyTextFlush"/>
              <w:spacing w:before="0"/>
              <w:jc w:val="center"/>
              <w:rPr>
                <w:sz w:val="22"/>
                <w:szCs w:val="22"/>
              </w:rPr>
            </w:pPr>
          </w:p>
        </w:tc>
        <w:tc>
          <w:tcPr>
            <w:tcW w:w="915" w:type="pct"/>
            <w:tcBorders>
              <w:bottom w:val="single" w:sz="4" w:space="0" w:color="auto"/>
            </w:tcBorders>
            <w:shd w:val="clear" w:color="auto" w:fill="auto"/>
          </w:tcPr>
          <w:p w:rsidR="00EE2881" w:rsidRDefault="00891A05">
            <w:pPr>
              <w:pStyle w:val="BodyTextFlush"/>
              <w:spacing w:before="0"/>
              <w:jc w:val="center"/>
              <w:rPr>
                <w:sz w:val="22"/>
                <w:szCs w:val="22"/>
              </w:rPr>
            </w:pPr>
            <w:r>
              <w:rPr>
                <w:sz w:val="22"/>
                <w:szCs w:val="22"/>
              </w:rPr>
              <w:t>$2,529.66</w:t>
            </w:r>
          </w:p>
        </w:tc>
      </w:tr>
      <w:tr w:rsidR="00EE2881">
        <w:tc>
          <w:tcPr>
            <w:tcW w:w="1173" w:type="pct"/>
            <w:shd w:val="pct20" w:color="auto" w:fill="auto"/>
          </w:tcPr>
          <w:p w:rsidR="00EE2881" w:rsidRDefault="00891A05">
            <w:pPr>
              <w:pStyle w:val="BodyTextFlush"/>
              <w:spacing w:before="0"/>
              <w:rPr>
                <w:b/>
                <w:sz w:val="22"/>
                <w:szCs w:val="22"/>
              </w:rPr>
            </w:pPr>
            <w:r>
              <w:rPr>
                <w:b/>
                <w:sz w:val="22"/>
                <w:szCs w:val="22"/>
              </w:rPr>
              <w:t>TOTAL For Quote # 709415566</w:t>
            </w:r>
          </w:p>
        </w:tc>
        <w:tc>
          <w:tcPr>
            <w:tcW w:w="1251" w:type="pct"/>
            <w:shd w:val="pct20" w:color="auto" w:fill="auto"/>
          </w:tcPr>
          <w:p w:rsidR="00EE2881" w:rsidRDefault="00EE2881">
            <w:pPr>
              <w:pStyle w:val="BodyTextFlush"/>
              <w:spacing w:before="0"/>
              <w:jc w:val="center"/>
              <w:rPr>
                <w:b/>
                <w:sz w:val="22"/>
                <w:szCs w:val="22"/>
              </w:rPr>
            </w:pPr>
          </w:p>
        </w:tc>
        <w:tc>
          <w:tcPr>
            <w:tcW w:w="745" w:type="pct"/>
            <w:shd w:val="pct20" w:color="auto" w:fill="auto"/>
          </w:tcPr>
          <w:p w:rsidR="00EE2881" w:rsidRDefault="00EE2881">
            <w:pPr>
              <w:pStyle w:val="BodyTextFlush"/>
              <w:spacing w:before="0"/>
              <w:jc w:val="center"/>
              <w:rPr>
                <w:b/>
                <w:sz w:val="22"/>
                <w:szCs w:val="22"/>
              </w:rPr>
            </w:pPr>
          </w:p>
        </w:tc>
        <w:tc>
          <w:tcPr>
            <w:tcW w:w="916" w:type="pct"/>
            <w:shd w:val="pct20" w:color="auto" w:fill="auto"/>
          </w:tcPr>
          <w:p w:rsidR="00EE2881" w:rsidRDefault="00EE2881">
            <w:pPr>
              <w:pStyle w:val="BodyTextFlush"/>
              <w:spacing w:before="0"/>
              <w:jc w:val="center"/>
              <w:rPr>
                <w:b/>
                <w:sz w:val="22"/>
                <w:szCs w:val="22"/>
              </w:rPr>
            </w:pPr>
          </w:p>
        </w:tc>
        <w:tc>
          <w:tcPr>
            <w:tcW w:w="915" w:type="pct"/>
            <w:shd w:val="pct20" w:color="auto" w:fill="auto"/>
          </w:tcPr>
          <w:p w:rsidR="00EE2881" w:rsidRDefault="00891A05">
            <w:pPr>
              <w:pStyle w:val="BodyTextFlush"/>
              <w:spacing w:before="0"/>
              <w:jc w:val="center"/>
              <w:rPr>
                <w:b/>
                <w:sz w:val="22"/>
                <w:szCs w:val="22"/>
              </w:rPr>
            </w:pPr>
            <w:r>
              <w:rPr>
                <w:b/>
                <w:sz w:val="22"/>
                <w:szCs w:val="22"/>
              </w:rPr>
              <w:t>$93,614.94</w:t>
            </w:r>
          </w:p>
        </w:tc>
      </w:tr>
      <w:tr w:rsidR="00EE2881">
        <w:tc>
          <w:tcPr>
            <w:tcW w:w="1173" w:type="pct"/>
            <w:shd w:val="solid" w:color="auto" w:fill="auto"/>
          </w:tcPr>
          <w:p w:rsidR="00EE2881" w:rsidRDefault="00EE2881">
            <w:pPr>
              <w:pStyle w:val="BodyTextFlush"/>
              <w:spacing w:before="0"/>
              <w:rPr>
                <w:sz w:val="22"/>
                <w:szCs w:val="22"/>
              </w:rPr>
            </w:pPr>
          </w:p>
        </w:tc>
        <w:tc>
          <w:tcPr>
            <w:tcW w:w="1251" w:type="pct"/>
            <w:shd w:val="solid" w:color="auto" w:fill="auto"/>
          </w:tcPr>
          <w:p w:rsidR="00EE2881" w:rsidRDefault="00EE2881">
            <w:pPr>
              <w:pStyle w:val="BodyTextFlush"/>
              <w:spacing w:before="0"/>
              <w:jc w:val="center"/>
              <w:rPr>
                <w:sz w:val="22"/>
                <w:szCs w:val="22"/>
              </w:rPr>
            </w:pPr>
          </w:p>
        </w:tc>
        <w:tc>
          <w:tcPr>
            <w:tcW w:w="745" w:type="pct"/>
            <w:shd w:val="solid" w:color="auto" w:fill="auto"/>
          </w:tcPr>
          <w:p w:rsidR="00EE2881" w:rsidRDefault="00EE2881">
            <w:pPr>
              <w:pStyle w:val="BodyTextFlush"/>
              <w:spacing w:before="0"/>
              <w:jc w:val="center"/>
              <w:rPr>
                <w:sz w:val="22"/>
                <w:szCs w:val="22"/>
              </w:rPr>
            </w:pPr>
          </w:p>
        </w:tc>
        <w:tc>
          <w:tcPr>
            <w:tcW w:w="916" w:type="pct"/>
            <w:shd w:val="solid" w:color="auto" w:fill="auto"/>
          </w:tcPr>
          <w:p w:rsidR="00EE2881" w:rsidRDefault="00EE2881">
            <w:pPr>
              <w:pStyle w:val="BodyTextFlush"/>
              <w:spacing w:before="0"/>
              <w:jc w:val="center"/>
              <w:rPr>
                <w:sz w:val="22"/>
                <w:szCs w:val="22"/>
              </w:rPr>
            </w:pPr>
          </w:p>
        </w:tc>
        <w:tc>
          <w:tcPr>
            <w:tcW w:w="915" w:type="pct"/>
            <w:shd w:val="solid" w:color="auto" w:fill="auto"/>
          </w:tcPr>
          <w:p w:rsidR="00EE2881" w:rsidRDefault="00EE2881">
            <w:pPr>
              <w:pStyle w:val="BodyTextFlush"/>
              <w:spacing w:before="0"/>
              <w:jc w:val="center"/>
              <w:rPr>
                <w:sz w:val="22"/>
                <w:szCs w:val="22"/>
              </w:rPr>
            </w:pPr>
          </w:p>
        </w:tc>
      </w:tr>
      <w:tr w:rsidR="00EE2881">
        <w:tc>
          <w:tcPr>
            <w:tcW w:w="1173" w:type="pct"/>
            <w:shd w:val="clear" w:color="auto" w:fill="auto"/>
          </w:tcPr>
          <w:p w:rsidR="00EE2881" w:rsidRDefault="00891A05">
            <w:pPr>
              <w:pStyle w:val="BodyTextFlush"/>
              <w:spacing w:before="0"/>
              <w:rPr>
                <w:sz w:val="22"/>
                <w:szCs w:val="22"/>
              </w:rPr>
            </w:pPr>
            <w:r>
              <w:rPr>
                <w:sz w:val="22"/>
                <w:szCs w:val="22"/>
              </w:rPr>
              <w:t>210-ADWO</w:t>
            </w:r>
          </w:p>
        </w:tc>
        <w:tc>
          <w:tcPr>
            <w:tcW w:w="1251" w:type="pct"/>
            <w:shd w:val="clear" w:color="auto" w:fill="auto"/>
          </w:tcPr>
          <w:p w:rsidR="00EE2881" w:rsidRDefault="00891A05">
            <w:pPr>
              <w:pStyle w:val="BodyTextFlush"/>
              <w:spacing w:before="0"/>
              <w:jc w:val="center"/>
              <w:rPr>
                <w:sz w:val="22"/>
                <w:szCs w:val="22"/>
              </w:rPr>
            </w:pPr>
            <w:r>
              <w:rPr>
                <w:sz w:val="22"/>
                <w:szCs w:val="22"/>
              </w:rPr>
              <w:t>Dell Chromebook</w:t>
            </w:r>
          </w:p>
        </w:tc>
        <w:tc>
          <w:tcPr>
            <w:tcW w:w="745" w:type="pct"/>
            <w:shd w:val="clear" w:color="auto" w:fill="auto"/>
          </w:tcPr>
          <w:p w:rsidR="00EE2881" w:rsidRDefault="00891A05">
            <w:pPr>
              <w:pStyle w:val="BodyTextFlush"/>
              <w:spacing w:before="0"/>
              <w:jc w:val="center"/>
              <w:rPr>
                <w:sz w:val="22"/>
                <w:szCs w:val="22"/>
              </w:rPr>
            </w:pPr>
            <w:r>
              <w:rPr>
                <w:sz w:val="22"/>
                <w:szCs w:val="22"/>
              </w:rPr>
              <w:t>$86.47</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$44,272.64</w:t>
            </w:r>
          </w:p>
        </w:tc>
      </w:tr>
      <w:tr w:rsidR="00EE2881">
        <w:tc>
          <w:tcPr>
            <w:tcW w:w="1173" w:type="pct"/>
            <w:shd w:val="clear" w:color="auto" w:fill="auto"/>
          </w:tcPr>
          <w:p w:rsidR="00EE2881" w:rsidRDefault="00891A05">
            <w:pPr>
              <w:pStyle w:val="BodyTextFlush"/>
              <w:spacing w:before="0"/>
              <w:rPr>
                <w:sz w:val="22"/>
                <w:szCs w:val="22"/>
              </w:rPr>
            </w:pPr>
            <w:r>
              <w:rPr>
                <w:sz w:val="22"/>
                <w:szCs w:val="22"/>
              </w:rPr>
              <w:t>580-ACUM</w:t>
            </w:r>
          </w:p>
        </w:tc>
        <w:tc>
          <w:tcPr>
            <w:tcW w:w="1251" w:type="pct"/>
            <w:shd w:val="clear" w:color="auto" w:fill="auto"/>
          </w:tcPr>
          <w:p w:rsidR="00EE2881" w:rsidRDefault="00891A05">
            <w:pPr>
              <w:pStyle w:val="BodyTextFlush"/>
              <w:spacing w:before="0"/>
              <w:jc w:val="center"/>
              <w:rPr>
                <w:sz w:val="22"/>
                <w:szCs w:val="22"/>
              </w:rPr>
            </w:pPr>
            <w:r>
              <w:rPr>
                <w:sz w:val="22"/>
                <w:szCs w:val="22"/>
              </w:rPr>
              <w:t>Internal English (US) Keyboard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389-BFZY</w:t>
            </w:r>
          </w:p>
        </w:tc>
        <w:tc>
          <w:tcPr>
            <w:tcW w:w="1251" w:type="pct"/>
            <w:shd w:val="clear" w:color="auto" w:fill="auto"/>
          </w:tcPr>
          <w:p w:rsidR="00EE2881" w:rsidRDefault="00891A05">
            <w:pPr>
              <w:pStyle w:val="BodyTextFlush"/>
              <w:spacing w:before="0"/>
              <w:jc w:val="center"/>
              <w:rPr>
                <w:sz w:val="22"/>
                <w:szCs w:val="22"/>
              </w:rPr>
            </w:pPr>
            <w:r>
              <w:rPr>
                <w:sz w:val="22"/>
                <w:szCs w:val="22"/>
              </w:rPr>
              <w:t>UPC Label  UPC884116176541</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329-BCLO</w:t>
            </w:r>
          </w:p>
        </w:tc>
        <w:tc>
          <w:tcPr>
            <w:tcW w:w="1251" w:type="pct"/>
            <w:shd w:val="clear" w:color="auto" w:fill="auto"/>
          </w:tcPr>
          <w:p w:rsidR="00EE2881" w:rsidRDefault="00891A05">
            <w:pPr>
              <w:pStyle w:val="BodyTextFlush"/>
              <w:spacing w:before="0"/>
              <w:jc w:val="center"/>
              <w:rPr>
                <w:sz w:val="22"/>
                <w:szCs w:val="22"/>
              </w:rPr>
            </w:pPr>
            <w:r>
              <w:rPr>
                <w:sz w:val="22"/>
                <w:szCs w:val="22"/>
              </w:rPr>
              <w:t>Intel Celeron Processor</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555-BBRS</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Intel Dual Band Wireless – AC 7260 802.11 ac/a/b/g/n 2x2 + Bluetooth 4.0 LE Half Mini Card </w:t>
            </w:r>
          </w:p>
        </w:tc>
        <w:tc>
          <w:tcPr>
            <w:tcW w:w="745" w:type="pct"/>
            <w:shd w:val="clear" w:color="auto" w:fill="auto"/>
          </w:tcPr>
          <w:p w:rsidR="00EE2881" w:rsidRDefault="00891A05">
            <w:pPr>
              <w:pStyle w:val="BodyTextFlush"/>
              <w:spacing w:before="0"/>
              <w:jc w:val="center"/>
              <w:rPr>
                <w:sz w:val="22"/>
                <w:szCs w:val="22"/>
              </w:rPr>
            </w:pPr>
            <w:r>
              <w:rPr>
                <w:sz w:val="22"/>
                <w:szCs w:val="22"/>
              </w:rPr>
              <w:t>$7.44</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$3,809.28</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340-AGYZ</w:t>
            </w:r>
          </w:p>
        </w:tc>
        <w:tc>
          <w:tcPr>
            <w:tcW w:w="1251" w:type="pct"/>
            <w:shd w:val="clear" w:color="auto" w:fill="auto"/>
          </w:tcPr>
          <w:p w:rsidR="00EE2881" w:rsidRDefault="00891A05">
            <w:pPr>
              <w:pStyle w:val="BodyTextFlush"/>
              <w:spacing w:before="0"/>
              <w:jc w:val="center"/>
              <w:rPr>
                <w:sz w:val="22"/>
                <w:szCs w:val="22"/>
              </w:rPr>
            </w:pPr>
            <w:r>
              <w:rPr>
                <w:sz w:val="22"/>
                <w:szCs w:val="22"/>
              </w:rPr>
              <w:t>System Documentation, Multi Language, Chromebook 11</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lastRenderedPageBreak/>
              <w:t>801-5295</w:t>
            </w:r>
          </w:p>
        </w:tc>
        <w:tc>
          <w:tcPr>
            <w:tcW w:w="1251" w:type="pct"/>
            <w:shd w:val="clear" w:color="auto" w:fill="auto"/>
          </w:tcPr>
          <w:p w:rsidR="00EE2881" w:rsidRDefault="00891A05">
            <w:pPr>
              <w:pStyle w:val="BodyTextFlush"/>
              <w:spacing w:before="0"/>
              <w:jc w:val="center"/>
              <w:rPr>
                <w:sz w:val="22"/>
                <w:szCs w:val="22"/>
              </w:rPr>
            </w:pPr>
            <w:r>
              <w:rPr>
                <w:sz w:val="22"/>
                <w:szCs w:val="22"/>
              </w:rPr>
              <w:t>Mail In Service after Remote Diagnosis, 4 years</w:t>
            </w:r>
          </w:p>
        </w:tc>
        <w:tc>
          <w:tcPr>
            <w:tcW w:w="745" w:type="pct"/>
            <w:shd w:val="clear" w:color="auto" w:fill="auto"/>
          </w:tcPr>
          <w:p w:rsidR="00EE2881" w:rsidRDefault="00891A05">
            <w:pPr>
              <w:pStyle w:val="BodyTextFlush"/>
              <w:spacing w:before="0"/>
              <w:jc w:val="center"/>
              <w:rPr>
                <w:sz w:val="22"/>
                <w:szCs w:val="22"/>
              </w:rPr>
            </w:pPr>
            <w:r>
              <w:rPr>
                <w:sz w:val="22"/>
                <w:szCs w:val="22"/>
              </w:rPr>
              <w:t>$99.00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$50,688.00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801-5338</w:t>
            </w:r>
          </w:p>
        </w:tc>
        <w:tc>
          <w:tcPr>
            <w:tcW w:w="1251" w:type="pct"/>
            <w:shd w:val="clear" w:color="auto" w:fill="auto"/>
          </w:tcPr>
          <w:p w:rsidR="00EE2881" w:rsidRDefault="00891A05">
            <w:pPr>
              <w:pStyle w:val="BodyTextFlush"/>
              <w:spacing w:before="0"/>
              <w:jc w:val="center"/>
              <w:rPr>
                <w:sz w:val="22"/>
                <w:szCs w:val="22"/>
              </w:rPr>
            </w:pPr>
            <w:r>
              <w:rPr>
                <w:sz w:val="22"/>
                <w:szCs w:val="22"/>
              </w:rPr>
              <w:t>Dell Limited  Hardware Warranty Initial Year</w:t>
            </w:r>
          </w:p>
        </w:tc>
        <w:tc>
          <w:tcPr>
            <w:tcW w:w="745" w:type="pct"/>
            <w:shd w:val="clear" w:color="auto" w:fill="auto"/>
          </w:tcPr>
          <w:p w:rsidR="00EE2881" w:rsidRDefault="00891A05">
            <w:pPr>
              <w:pStyle w:val="BodyTextFlush"/>
              <w:spacing w:before="0"/>
              <w:jc w:val="center"/>
              <w:rPr>
                <w:sz w:val="22"/>
                <w:szCs w:val="22"/>
              </w:rPr>
            </w:pPr>
            <w:r>
              <w:rPr>
                <w:sz w:val="22"/>
                <w:szCs w:val="22"/>
              </w:rPr>
              <w:t>$60.00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$30,720.00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332-1530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801-5276</w:t>
            </w:r>
          </w:p>
        </w:tc>
        <w:tc>
          <w:tcPr>
            <w:tcW w:w="1251" w:type="pct"/>
            <w:shd w:val="clear" w:color="auto" w:fill="auto"/>
          </w:tcPr>
          <w:p w:rsidR="00EE2881" w:rsidRDefault="00891A05">
            <w:pPr>
              <w:pStyle w:val="BodyTextFlush"/>
              <w:spacing w:before="0"/>
              <w:jc w:val="center"/>
              <w:rPr>
                <w:sz w:val="22"/>
                <w:szCs w:val="22"/>
              </w:rPr>
            </w:pPr>
            <w:r>
              <w:rPr>
                <w:sz w:val="22"/>
                <w:szCs w:val="22"/>
              </w:rPr>
              <w:t>Accidental Damage Service</w:t>
            </w:r>
          </w:p>
        </w:tc>
        <w:tc>
          <w:tcPr>
            <w:tcW w:w="745" w:type="pct"/>
            <w:shd w:val="clear" w:color="auto" w:fill="auto"/>
          </w:tcPr>
          <w:p w:rsidR="00EE2881" w:rsidRDefault="00891A05">
            <w:pPr>
              <w:pStyle w:val="BodyTextFlush"/>
              <w:spacing w:before="0"/>
              <w:jc w:val="center"/>
              <w:rPr>
                <w:sz w:val="22"/>
                <w:szCs w:val="22"/>
              </w:rPr>
            </w:pPr>
            <w:r>
              <w:rPr>
                <w:sz w:val="22"/>
                <w:szCs w:val="22"/>
              </w:rPr>
              <w:t>$69.00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$35,328.00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340-ANMZ</w:t>
            </w:r>
          </w:p>
        </w:tc>
        <w:tc>
          <w:tcPr>
            <w:tcW w:w="1251" w:type="pct"/>
            <w:shd w:val="clear" w:color="auto" w:fill="auto"/>
          </w:tcPr>
          <w:p w:rsidR="00EE2881" w:rsidRDefault="00891A05">
            <w:pPr>
              <w:pStyle w:val="BodyTextFlush"/>
              <w:spacing w:before="0"/>
              <w:jc w:val="center"/>
              <w:rPr>
                <w:sz w:val="22"/>
                <w:szCs w:val="22"/>
              </w:rPr>
            </w:pPr>
            <w:r>
              <w:rPr>
                <w:sz w:val="22"/>
                <w:szCs w:val="22"/>
              </w:rPr>
              <w:t>Placemat</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332-0550</w:t>
            </w:r>
          </w:p>
        </w:tc>
        <w:tc>
          <w:tcPr>
            <w:tcW w:w="1251" w:type="pct"/>
            <w:shd w:val="clear" w:color="auto" w:fill="auto"/>
          </w:tcPr>
          <w:p w:rsidR="00EE2881" w:rsidRDefault="00891A05">
            <w:pPr>
              <w:pStyle w:val="BodyTextFlush"/>
              <w:spacing w:before="0"/>
              <w:jc w:val="center"/>
              <w:rPr>
                <w:sz w:val="22"/>
                <w:szCs w:val="22"/>
              </w:rPr>
            </w:pPr>
            <w:r>
              <w:rPr>
                <w:sz w:val="22"/>
                <w:szCs w:val="22"/>
              </w:rPr>
              <w:t>Dell.com Order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451-BBNH</w:t>
            </w:r>
          </w:p>
        </w:tc>
        <w:tc>
          <w:tcPr>
            <w:tcW w:w="1251" w:type="pct"/>
            <w:shd w:val="clear" w:color="auto" w:fill="auto"/>
          </w:tcPr>
          <w:p w:rsidR="00EE2881" w:rsidRDefault="00891A05">
            <w:pPr>
              <w:pStyle w:val="BodyTextFlush"/>
              <w:spacing w:before="0"/>
              <w:jc w:val="center"/>
              <w:rPr>
                <w:sz w:val="22"/>
                <w:szCs w:val="22"/>
              </w:rPr>
            </w:pPr>
            <w:r>
              <w:rPr>
                <w:sz w:val="22"/>
                <w:szCs w:val="22"/>
              </w:rPr>
              <w:t>3 Cell Primary Battery</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320-BBND</w:t>
            </w:r>
          </w:p>
        </w:tc>
        <w:tc>
          <w:tcPr>
            <w:tcW w:w="1251" w:type="pct"/>
            <w:shd w:val="clear" w:color="auto" w:fill="auto"/>
          </w:tcPr>
          <w:p w:rsidR="00EE2881" w:rsidRDefault="00891A05">
            <w:pPr>
              <w:pStyle w:val="BodyTextFlush"/>
              <w:spacing w:before="0"/>
              <w:jc w:val="center"/>
              <w:rPr>
                <w:sz w:val="22"/>
                <w:szCs w:val="22"/>
              </w:rPr>
            </w:pPr>
            <w:r>
              <w:rPr>
                <w:sz w:val="22"/>
                <w:szCs w:val="22"/>
              </w:rPr>
              <w:t>Non-Touch LCD Back Cover (Black)</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328-BCBH</w:t>
            </w:r>
          </w:p>
        </w:tc>
        <w:tc>
          <w:tcPr>
            <w:tcW w:w="1251" w:type="pct"/>
            <w:shd w:val="clear" w:color="auto" w:fill="auto"/>
          </w:tcPr>
          <w:p w:rsidR="00EE2881" w:rsidRDefault="00891A05">
            <w:pPr>
              <w:pStyle w:val="BodyTextFlush"/>
              <w:spacing w:before="0"/>
              <w:jc w:val="center"/>
              <w:rPr>
                <w:sz w:val="22"/>
                <w:szCs w:val="22"/>
              </w:rPr>
            </w:pPr>
            <w:r>
              <w:rPr>
                <w:sz w:val="22"/>
                <w:szCs w:val="22"/>
              </w:rPr>
              <w:t xml:space="preserve">Shipment Box </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340-ABFC</w:t>
            </w:r>
          </w:p>
        </w:tc>
        <w:tc>
          <w:tcPr>
            <w:tcW w:w="1251" w:type="pct"/>
            <w:shd w:val="clear" w:color="auto" w:fill="auto"/>
          </w:tcPr>
          <w:p w:rsidR="00EE2881" w:rsidRDefault="00891A05">
            <w:pPr>
              <w:pStyle w:val="BodyTextFlush"/>
              <w:spacing w:before="0"/>
              <w:jc w:val="center"/>
              <w:rPr>
                <w:sz w:val="22"/>
                <w:szCs w:val="22"/>
              </w:rPr>
            </w:pPr>
            <w:proofErr w:type="spellStart"/>
            <w:r>
              <w:rPr>
                <w:sz w:val="22"/>
                <w:szCs w:val="22"/>
              </w:rPr>
              <w:t>Diretship</w:t>
            </w:r>
            <w:proofErr w:type="spellEnd"/>
            <w:r>
              <w:rPr>
                <w:sz w:val="22"/>
                <w:szCs w:val="22"/>
              </w:rPr>
              <w:t xml:space="preserve"> info mod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988-BLXY</w:t>
            </w:r>
          </w:p>
        </w:tc>
        <w:tc>
          <w:tcPr>
            <w:tcW w:w="1251" w:type="pct"/>
            <w:shd w:val="clear" w:color="auto" w:fill="auto"/>
          </w:tcPr>
          <w:p w:rsidR="00EE2881" w:rsidRDefault="00891A05">
            <w:pPr>
              <w:pStyle w:val="BodyTextFlush"/>
              <w:spacing w:before="0"/>
              <w:jc w:val="center"/>
              <w:rPr>
                <w:sz w:val="22"/>
                <w:szCs w:val="22"/>
              </w:rPr>
            </w:pPr>
            <w:r>
              <w:rPr>
                <w:sz w:val="22"/>
                <w:szCs w:val="22"/>
              </w:rPr>
              <w:t>Fixed Hardware Configuration</w:t>
            </w:r>
          </w:p>
        </w:tc>
        <w:tc>
          <w:tcPr>
            <w:tcW w:w="745" w:type="pct"/>
            <w:shd w:val="clear" w:color="auto" w:fill="auto"/>
          </w:tcPr>
          <w:p w:rsidR="00EE2881" w:rsidRDefault="00891A05">
            <w:pPr>
              <w:pStyle w:val="BodyTextFlush"/>
              <w:spacing w:before="0"/>
              <w:jc w:val="center"/>
              <w:rPr>
                <w:sz w:val="22"/>
                <w:szCs w:val="22"/>
              </w:rPr>
            </w:pPr>
            <w:r>
              <w:rPr>
                <w:sz w:val="22"/>
                <w:szCs w:val="22"/>
              </w:rPr>
              <w:t>$2.76</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$1,413.12</w:t>
            </w:r>
          </w:p>
        </w:tc>
      </w:tr>
      <w:tr w:rsidR="00EE2881">
        <w:tc>
          <w:tcPr>
            <w:tcW w:w="1173" w:type="pct"/>
            <w:shd w:val="clear" w:color="auto" w:fill="auto"/>
          </w:tcPr>
          <w:p w:rsidR="00EE2881" w:rsidRDefault="00891A05">
            <w:pPr>
              <w:pStyle w:val="BodyTextFlush"/>
              <w:spacing w:before="0"/>
              <w:rPr>
                <w:sz w:val="22"/>
                <w:szCs w:val="22"/>
              </w:rPr>
            </w:pPr>
            <w:r>
              <w:rPr>
                <w:sz w:val="22"/>
                <w:szCs w:val="22"/>
              </w:rPr>
              <w:t>389-BERJ</w:t>
            </w:r>
          </w:p>
        </w:tc>
        <w:tc>
          <w:tcPr>
            <w:tcW w:w="1251" w:type="pct"/>
            <w:shd w:val="clear" w:color="auto" w:fill="auto"/>
          </w:tcPr>
          <w:p w:rsidR="00EE2881" w:rsidRDefault="00891A05">
            <w:pPr>
              <w:pStyle w:val="BodyTextFlush"/>
              <w:spacing w:before="0"/>
              <w:jc w:val="center"/>
              <w:rPr>
                <w:sz w:val="22"/>
                <w:szCs w:val="22"/>
              </w:rPr>
            </w:pPr>
            <w:r>
              <w:rPr>
                <w:sz w:val="22"/>
                <w:szCs w:val="22"/>
              </w:rPr>
              <w:t>Intel Celeron CPU Label</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817-BBBC</w:t>
            </w:r>
          </w:p>
        </w:tc>
        <w:tc>
          <w:tcPr>
            <w:tcW w:w="1251" w:type="pct"/>
            <w:shd w:val="clear" w:color="auto" w:fill="auto"/>
          </w:tcPr>
          <w:p w:rsidR="00EE2881" w:rsidRDefault="00891A05">
            <w:pPr>
              <w:pStyle w:val="BodyTextFlush"/>
              <w:spacing w:before="0"/>
              <w:jc w:val="center"/>
              <w:rPr>
                <w:sz w:val="22"/>
                <w:szCs w:val="22"/>
              </w:rPr>
            </w:pPr>
            <w:r>
              <w:rPr>
                <w:sz w:val="22"/>
                <w:szCs w:val="22"/>
              </w:rPr>
              <w:t>Not Selected in this Configuration</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391-BBYI</w:t>
            </w:r>
          </w:p>
        </w:tc>
        <w:tc>
          <w:tcPr>
            <w:tcW w:w="1251" w:type="pct"/>
            <w:shd w:val="clear" w:color="auto" w:fill="auto"/>
          </w:tcPr>
          <w:p w:rsidR="00EE2881" w:rsidRDefault="00891A05">
            <w:pPr>
              <w:pStyle w:val="BodyTextFlush"/>
              <w:spacing w:before="0"/>
              <w:jc w:val="center"/>
              <w:rPr>
                <w:sz w:val="22"/>
                <w:szCs w:val="22"/>
              </w:rPr>
            </w:pPr>
            <w:r>
              <w:rPr>
                <w:sz w:val="22"/>
                <w:szCs w:val="22"/>
              </w:rPr>
              <w:t>11.6” HD Non-Touch LCD</w:t>
            </w:r>
          </w:p>
          <w:p w:rsidR="00EE2881" w:rsidRDefault="00EE2881">
            <w:pPr>
              <w:pStyle w:val="BodyTextFlush"/>
              <w:spacing w:before="0"/>
              <w:jc w:val="center"/>
              <w:rPr>
                <w:sz w:val="22"/>
                <w:szCs w:val="22"/>
              </w:rPr>
            </w:pP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492-BBDD</w:t>
            </w:r>
          </w:p>
        </w:tc>
        <w:tc>
          <w:tcPr>
            <w:tcW w:w="1251" w:type="pct"/>
            <w:shd w:val="clear" w:color="auto" w:fill="auto"/>
          </w:tcPr>
          <w:p w:rsidR="00EE2881" w:rsidRDefault="00891A05">
            <w:pPr>
              <w:pStyle w:val="BodyTextFlush"/>
              <w:spacing w:before="0"/>
              <w:jc w:val="center"/>
              <w:rPr>
                <w:sz w:val="22"/>
                <w:szCs w:val="22"/>
              </w:rPr>
            </w:pPr>
            <w:r>
              <w:rPr>
                <w:sz w:val="22"/>
                <w:szCs w:val="22"/>
              </w:rPr>
              <w:t>65 Watt AC Adaptor</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537-BBBL</w:t>
            </w:r>
          </w:p>
        </w:tc>
        <w:tc>
          <w:tcPr>
            <w:tcW w:w="1251" w:type="pct"/>
            <w:shd w:val="clear" w:color="auto" w:fill="auto"/>
          </w:tcPr>
          <w:p w:rsidR="00EE2881" w:rsidRDefault="00891A05">
            <w:pPr>
              <w:pStyle w:val="BodyTextFlush"/>
              <w:spacing w:before="0"/>
              <w:jc w:val="center"/>
              <w:rPr>
                <w:sz w:val="22"/>
                <w:szCs w:val="22"/>
              </w:rPr>
            </w:pPr>
            <w:r>
              <w:rPr>
                <w:sz w:val="22"/>
                <w:szCs w:val="22"/>
              </w:rPr>
              <w:t>US Power Cord</w:t>
            </w:r>
          </w:p>
        </w:tc>
        <w:tc>
          <w:tcPr>
            <w:tcW w:w="745" w:type="pct"/>
            <w:shd w:val="clear" w:color="auto" w:fill="auto"/>
          </w:tcPr>
          <w:p w:rsidR="00EE2881" w:rsidRDefault="00891A05">
            <w:pPr>
              <w:pStyle w:val="BodyTextFlush"/>
              <w:spacing w:before="0"/>
              <w:jc w:val="center"/>
              <w:rPr>
                <w:sz w:val="22"/>
                <w:szCs w:val="22"/>
              </w:rPr>
            </w:pPr>
            <w:r>
              <w:rPr>
                <w:sz w:val="22"/>
                <w:szCs w:val="22"/>
              </w:rPr>
              <w:t>$0.00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$0.00</w:t>
            </w:r>
          </w:p>
        </w:tc>
      </w:tr>
      <w:tr w:rsidR="00EE2881">
        <w:tc>
          <w:tcPr>
            <w:tcW w:w="1173" w:type="pct"/>
            <w:shd w:val="clear" w:color="auto" w:fill="auto"/>
          </w:tcPr>
          <w:p w:rsidR="00EE2881" w:rsidRDefault="00891A05">
            <w:pPr>
              <w:pStyle w:val="BodyTextFlush"/>
              <w:spacing w:before="0"/>
              <w:rPr>
                <w:sz w:val="22"/>
                <w:szCs w:val="22"/>
              </w:rPr>
            </w:pPr>
            <w:r>
              <w:rPr>
                <w:sz w:val="22"/>
                <w:szCs w:val="22"/>
              </w:rPr>
              <w:t>600-0276</w:t>
            </w:r>
          </w:p>
        </w:tc>
        <w:tc>
          <w:tcPr>
            <w:tcW w:w="1251" w:type="pct"/>
            <w:shd w:val="clear" w:color="auto" w:fill="auto"/>
          </w:tcPr>
          <w:p w:rsidR="00EE2881" w:rsidRDefault="00891A05">
            <w:pPr>
              <w:pStyle w:val="BodyTextFlush"/>
              <w:spacing w:before="0"/>
              <w:jc w:val="center"/>
              <w:rPr>
                <w:sz w:val="22"/>
                <w:szCs w:val="22"/>
              </w:rPr>
            </w:pPr>
            <w:r>
              <w:rPr>
                <w:sz w:val="22"/>
                <w:szCs w:val="22"/>
              </w:rPr>
              <w:t>State Environmental Fee for display less than 15 inches</w:t>
            </w:r>
          </w:p>
          <w:p w:rsidR="00EE2881" w:rsidRDefault="00EE2881">
            <w:pPr>
              <w:pStyle w:val="BodyTextFlush"/>
              <w:spacing w:before="0"/>
              <w:jc w:val="center"/>
              <w:rPr>
                <w:sz w:val="22"/>
                <w:szCs w:val="22"/>
              </w:rPr>
            </w:pPr>
          </w:p>
        </w:tc>
        <w:tc>
          <w:tcPr>
            <w:tcW w:w="745" w:type="pct"/>
            <w:shd w:val="clear" w:color="auto" w:fill="auto"/>
          </w:tcPr>
          <w:p w:rsidR="00EE2881" w:rsidRDefault="00891A05">
            <w:pPr>
              <w:pStyle w:val="BodyTextFlush"/>
              <w:spacing w:before="0"/>
              <w:jc w:val="center"/>
              <w:rPr>
                <w:sz w:val="22"/>
                <w:szCs w:val="22"/>
              </w:rPr>
            </w:pPr>
            <w:r>
              <w:rPr>
                <w:sz w:val="22"/>
                <w:szCs w:val="22"/>
              </w:rPr>
              <w:t>$3.00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$1,536.00</w:t>
            </w:r>
          </w:p>
        </w:tc>
      </w:tr>
      <w:tr w:rsidR="00EE2881">
        <w:tc>
          <w:tcPr>
            <w:tcW w:w="1173" w:type="pct"/>
            <w:shd w:val="clear" w:color="auto" w:fill="auto"/>
          </w:tcPr>
          <w:p w:rsidR="00EE2881" w:rsidRDefault="00891A05">
            <w:pPr>
              <w:pStyle w:val="BodyTextFlush"/>
              <w:spacing w:before="0"/>
              <w:rPr>
                <w:sz w:val="22"/>
                <w:szCs w:val="22"/>
              </w:rPr>
            </w:pPr>
            <w:r>
              <w:rPr>
                <w:sz w:val="22"/>
                <w:szCs w:val="22"/>
              </w:rPr>
              <w:t>A7653142</w:t>
            </w:r>
          </w:p>
        </w:tc>
        <w:tc>
          <w:tcPr>
            <w:tcW w:w="1251" w:type="pct"/>
            <w:shd w:val="clear" w:color="auto" w:fill="auto"/>
          </w:tcPr>
          <w:p w:rsidR="00EE2881" w:rsidRDefault="00891A05">
            <w:pPr>
              <w:pStyle w:val="BodyTextFlush"/>
              <w:spacing w:before="0"/>
              <w:jc w:val="center"/>
              <w:rPr>
                <w:sz w:val="22"/>
                <w:szCs w:val="22"/>
              </w:rPr>
            </w:pPr>
            <w:r>
              <w:rPr>
                <w:sz w:val="22"/>
                <w:szCs w:val="22"/>
              </w:rPr>
              <w:t>Google Chrome OS Management Console License, Education-Dell</w:t>
            </w:r>
          </w:p>
        </w:tc>
        <w:tc>
          <w:tcPr>
            <w:tcW w:w="745" w:type="pct"/>
            <w:shd w:val="clear" w:color="auto" w:fill="auto"/>
          </w:tcPr>
          <w:p w:rsidR="00EE2881" w:rsidRDefault="00891A05">
            <w:pPr>
              <w:pStyle w:val="BodyTextFlush"/>
              <w:spacing w:before="0"/>
              <w:jc w:val="center"/>
              <w:rPr>
                <w:sz w:val="22"/>
                <w:szCs w:val="22"/>
              </w:rPr>
            </w:pPr>
            <w:r>
              <w:rPr>
                <w:sz w:val="22"/>
                <w:szCs w:val="22"/>
              </w:rPr>
              <w:t>$26.00</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$13,312.00</w:t>
            </w:r>
          </w:p>
        </w:tc>
      </w:tr>
      <w:tr w:rsidR="00EE2881">
        <w:tc>
          <w:tcPr>
            <w:tcW w:w="1173" w:type="pct"/>
            <w:shd w:val="clear" w:color="auto" w:fill="auto"/>
          </w:tcPr>
          <w:p w:rsidR="00EE2881" w:rsidRDefault="00891A05">
            <w:pPr>
              <w:pStyle w:val="BodyTextFlush"/>
              <w:spacing w:before="0"/>
              <w:rPr>
                <w:sz w:val="22"/>
                <w:szCs w:val="22"/>
              </w:rPr>
            </w:pPr>
            <w:r>
              <w:rPr>
                <w:sz w:val="22"/>
                <w:szCs w:val="22"/>
              </w:rPr>
              <w:t>934-9129</w:t>
            </w:r>
          </w:p>
        </w:tc>
        <w:tc>
          <w:tcPr>
            <w:tcW w:w="1251" w:type="pct"/>
            <w:shd w:val="clear" w:color="auto" w:fill="auto"/>
          </w:tcPr>
          <w:p w:rsidR="00EE2881" w:rsidRDefault="00891A05">
            <w:pPr>
              <w:pStyle w:val="BodyTextFlush"/>
              <w:spacing w:before="0"/>
              <w:jc w:val="center"/>
              <w:rPr>
                <w:sz w:val="22"/>
                <w:szCs w:val="22"/>
              </w:rPr>
            </w:pPr>
            <w:r>
              <w:rPr>
                <w:sz w:val="22"/>
                <w:szCs w:val="22"/>
              </w:rPr>
              <w:t>Dell Services</w:t>
            </w:r>
          </w:p>
        </w:tc>
        <w:tc>
          <w:tcPr>
            <w:tcW w:w="745" w:type="pct"/>
            <w:shd w:val="clear" w:color="auto" w:fill="auto"/>
          </w:tcPr>
          <w:p w:rsidR="00EE2881" w:rsidRDefault="00891A05">
            <w:pPr>
              <w:pStyle w:val="BodyTextFlush"/>
              <w:spacing w:before="0"/>
              <w:jc w:val="center"/>
              <w:rPr>
                <w:sz w:val="22"/>
                <w:szCs w:val="22"/>
              </w:rPr>
            </w:pPr>
            <w:r>
              <w:rPr>
                <w:sz w:val="22"/>
                <w:szCs w:val="22"/>
              </w:rPr>
              <w:t>$26.91</w:t>
            </w:r>
          </w:p>
        </w:tc>
        <w:tc>
          <w:tcPr>
            <w:tcW w:w="916" w:type="pct"/>
          </w:tcPr>
          <w:p w:rsidR="00EE2881" w:rsidRDefault="00891A05">
            <w:pPr>
              <w:pStyle w:val="BodyTextFlush"/>
              <w:spacing w:before="0"/>
              <w:jc w:val="center"/>
              <w:rPr>
                <w:sz w:val="22"/>
                <w:szCs w:val="22"/>
              </w:rPr>
            </w:pPr>
            <w:r>
              <w:rPr>
                <w:sz w:val="22"/>
                <w:szCs w:val="22"/>
              </w:rPr>
              <w:t>512</w:t>
            </w:r>
          </w:p>
        </w:tc>
        <w:tc>
          <w:tcPr>
            <w:tcW w:w="915" w:type="pct"/>
            <w:shd w:val="clear" w:color="auto" w:fill="auto"/>
          </w:tcPr>
          <w:p w:rsidR="00EE2881" w:rsidRDefault="00891A05">
            <w:pPr>
              <w:pStyle w:val="BodyTextFlush"/>
              <w:spacing w:before="0"/>
              <w:jc w:val="center"/>
              <w:rPr>
                <w:sz w:val="22"/>
                <w:szCs w:val="22"/>
              </w:rPr>
            </w:pPr>
            <w:r>
              <w:rPr>
                <w:sz w:val="22"/>
                <w:szCs w:val="22"/>
              </w:rPr>
              <w:t>$13,777.92</w:t>
            </w:r>
          </w:p>
        </w:tc>
      </w:tr>
      <w:tr w:rsidR="00EE2881">
        <w:tc>
          <w:tcPr>
            <w:tcW w:w="1173" w:type="pct"/>
            <w:shd w:val="clear" w:color="auto" w:fill="auto"/>
          </w:tcPr>
          <w:p w:rsidR="00EE2881" w:rsidRDefault="00891A05">
            <w:pPr>
              <w:pStyle w:val="BodyTextFlush"/>
              <w:spacing w:before="0"/>
              <w:rPr>
                <w:sz w:val="22"/>
                <w:szCs w:val="22"/>
              </w:rPr>
            </w:pPr>
            <w:r>
              <w:rPr>
                <w:sz w:val="22"/>
                <w:szCs w:val="22"/>
              </w:rPr>
              <w:t>A6806313</w:t>
            </w:r>
          </w:p>
        </w:tc>
        <w:tc>
          <w:tcPr>
            <w:tcW w:w="1251" w:type="pct"/>
            <w:shd w:val="clear" w:color="auto" w:fill="auto"/>
          </w:tcPr>
          <w:p w:rsidR="00EE2881" w:rsidRDefault="00891A05">
            <w:pPr>
              <w:pStyle w:val="BodyTextFlush"/>
              <w:spacing w:before="0"/>
              <w:jc w:val="center"/>
              <w:rPr>
                <w:sz w:val="22"/>
                <w:szCs w:val="22"/>
              </w:rPr>
            </w:pPr>
            <w:r>
              <w:rPr>
                <w:sz w:val="22"/>
                <w:szCs w:val="22"/>
              </w:rPr>
              <w:t>Bretford 36 Unit Tablet Cart MDMTAB36 Dell Only – Cart for 36 devices – Steel Aluminum, Anthracite Powder</w:t>
            </w:r>
          </w:p>
        </w:tc>
        <w:tc>
          <w:tcPr>
            <w:tcW w:w="745" w:type="pct"/>
            <w:shd w:val="clear" w:color="auto" w:fill="auto"/>
          </w:tcPr>
          <w:p w:rsidR="00EE2881" w:rsidRDefault="00891A05">
            <w:pPr>
              <w:pStyle w:val="BodyTextFlush"/>
              <w:spacing w:before="0"/>
              <w:jc w:val="center"/>
              <w:rPr>
                <w:sz w:val="22"/>
                <w:szCs w:val="22"/>
              </w:rPr>
            </w:pPr>
            <w:r>
              <w:rPr>
                <w:sz w:val="22"/>
                <w:szCs w:val="22"/>
              </w:rPr>
              <w:t>$1,776.00</w:t>
            </w:r>
          </w:p>
        </w:tc>
        <w:tc>
          <w:tcPr>
            <w:tcW w:w="916" w:type="pct"/>
          </w:tcPr>
          <w:p w:rsidR="00EE2881" w:rsidRDefault="00891A05">
            <w:pPr>
              <w:pStyle w:val="BodyTextFlush"/>
              <w:spacing w:before="0"/>
              <w:jc w:val="center"/>
              <w:rPr>
                <w:sz w:val="22"/>
                <w:szCs w:val="22"/>
              </w:rPr>
            </w:pPr>
            <w:r>
              <w:rPr>
                <w:sz w:val="22"/>
                <w:szCs w:val="22"/>
              </w:rPr>
              <w:t>16</w:t>
            </w:r>
          </w:p>
        </w:tc>
        <w:tc>
          <w:tcPr>
            <w:tcW w:w="915" w:type="pct"/>
            <w:shd w:val="clear" w:color="auto" w:fill="auto"/>
          </w:tcPr>
          <w:p w:rsidR="00EE2881" w:rsidRDefault="00891A05">
            <w:pPr>
              <w:pStyle w:val="BodyTextFlush"/>
              <w:spacing w:before="0"/>
              <w:jc w:val="center"/>
              <w:rPr>
                <w:sz w:val="22"/>
                <w:szCs w:val="22"/>
              </w:rPr>
            </w:pPr>
            <w:r>
              <w:rPr>
                <w:sz w:val="22"/>
                <w:szCs w:val="22"/>
              </w:rPr>
              <w:t>$28,416.00</w:t>
            </w:r>
          </w:p>
        </w:tc>
      </w:tr>
      <w:tr w:rsidR="00EE2881">
        <w:tc>
          <w:tcPr>
            <w:tcW w:w="1173" w:type="pct"/>
            <w:tcBorders>
              <w:bottom w:val="single" w:sz="4" w:space="0" w:color="auto"/>
            </w:tcBorders>
            <w:shd w:val="clear" w:color="auto" w:fill="auto"/>
          </w:tcPr>
          <w:p w:rsidR="00EE2881" w:rsidRDefault="00EE2881">
            <w:pPr>
              <w:pStyle w:val="BodyTextFlush"/>
              <w:spacing w:before="0"/>
              <w:rPr>
                <w:sz w:val="22"/>
                <w:szCs w:val="22"/>
              </w:rPr>
            </w:pPr>
          </w:p>
        </w:tc>
        <w:tc>
          <w:tcPr>
            <w:tcW w:w="1251" w:type="pct"/>
            <w:tcBorders>
              <w:bottom w:val="single" w:sz="4" w:space="0" w:color="auto"/>
            </w:tcBorders>
            <w:shd w:val="clear" w:color="auto" w:fill="auto"/>
          </w:tcPr>
          <w:p w:rsidR="00EE2881" w:rsidRDefault="00891A05">
            <w:pPr>
              <w:pStyle w:val="BodyTextFlush"/>
              <w:spacing w:before="0"/>
              <w:jc w:val="center"/>
              <w:rPr>
                <w:sz w:val="22"/>
                <w:szCs w:val="22"/>
              </w:rPr>
            </w:pPr>
            <w:r>
              <w:rPr>
                <w:sz w:val="22"/>
                <w:szCs w:val="22"/>
              </w:rPr>
              <w:t>Tax</w:t>
            </w:r>
          </w:p>
        </w:tc>
        <w:tc>
          <w:tcPr>
            <w:tcW w:w="745" w:type="pct"/>
            <w:tcBorders>
              <w:bottom w:val="single" w:sz="4" w:space="0" w:color="auto"/>
            </w:tcBorders>
            <w:shd w:val="clear" w:color="auto" w:fill="auto"/>
          </w:tcPr>
          <w:p w:rsidR="00EE2881" w:rsidRDefault="00EE2881">
            <w:pPr>
              <w:pStyle w:val="BodyTextFlush"/>
              <w:spacing w:before="0"/>
              <w:jc w:val="center"/>
              <w:rPr>
                <w:sz w:val="22"/>
                <w:szCs w:val="22"/>
              </w:rPr>
            </w:pPr>
          </w:p>
        </w:tc>
        <w:tc>
          <w:tcPr>
            <w:tcW w:w="916" w:type="pct"/>
            <w:tcBorders>
              <w:bottom w:val="single" w:sz="4" w:space="0" w:color="auto"/>
            </w:tcBorders>
          </w:tcPr>
          <w:p w:rsidR="00EE2881" w:rsidRDefault="00EE2881">
            <w:pPr>
              <w:pStyle w:val="BodyTextFlush"/>
              <w:spacing w:before="0"/>
              <w:jc w:val="center"/>
              <w:rPr>
                <w:sz w:val="22"/>
                <w:szCs w:val="22"/>
              </w:rPr>
            </w:pPr>
          </w:p>
        </w:tc>
        <w:tc>
          <w:tcPr>
            <w:tcW w:w="915" w:type="pct"/>
            <w:tcBorders>
              <w:bottom w:val="single" w:sz="4" w:space="0" w:color="auto"/>
            </w:tcBorders>
            <w:shd w:val="clear" w:color="auto" w:fill="auto"/>
          </w:tcPr>
          <w:p w:rsidR="00EE2881" w:rsidRDefault="00891A05">
            <w:pPr>
              <w:pStyle w:val="BodyTextFlush"/>
              <w:spacing w:before="0"/>
              <w:jc w:val="center"/>
              <w:rPr>
                <w:sz w:val="22"/>
                <w:szCs w:val="22"/>
              </w:rPr>
            </w:pPr>
            <w:r>
              <w:rPr>
                <w:sz w:val="22"/>
                <w:szCs w:val="22"/>
              </w:rPr>
              <w:t>$6,622.45</w:t>
            </w:r>
          </w:p>
        </w:tc>
      </w:tr>
      <w:tr w:rsidR="00EE2881">
        <w:tc>
          <w:tcPr>
            <w:tcW w:w="1173" w:type="pct"/>
            <w:tcBorders>
              <w:bottom w:val="single" w:sz="4" w:space="0" w:color="auto"/>
            </w:tcBorders>
            <w:shd w:val="pct20" w:color="auto" w:fill="auto"/>
          </w:tcPr>
          <w:p w:rsidR="00EE2881" w:rsidRDefault="00891A05">
            <w:pPr>
              <w:pStyle w:val="BodyTextFlush"/>
              <w:spacing w:before="0"/>
              <w:rPr>
                <w:b/>
                <w:sz w:val="22"/>
                <w:szCs w:val="22"/>
              </w:rPr>
            </w:pPr>
            <w:r>
              <w:rPr>
                <w:b/>
                <w:sz w:val="22"/>
                <w:szCs w:val="22"/>
              </w:rPr>
              <w:t>Total for Quote # 709406449</w:t>
            </w:r>
          </w:p>
        </w:tc>
        <w:tc>
          <w:tcPr>
            <w:tcW w:w="1251" w:type="pct"/>
            <w:tcBorders>
              <w:bottom w:val="single" w:sz="4" w:space="0" w:color="auto"/>
            </w:tcBorders>
            <w:shd w:val="pct20" w:color="auto" w:fill="auto"/>
          </w:tcPr>
          <w:p w:rsidR="00EE2881" w:rsidRDefault="00EE2881">
            <w:pPr>
              <w:pStyle w:val="BodyTextFlush"/>
              <w:spacing w:before="0"/>
              <w:jc w:val="center"/>
              <w:rPr>
                <w:sz w:val="22"/>
                <w:szCs w:val="22"/>
              </w:rPr>
            </w:pPr>
          </w:p>
        </w:tc>
        <w:tc>
          <w:tcPr>
            <w:tcW w:w="745" w:type="pct"/>
            <w:tcBorders>
              <w:bottom w:val="single" w:sz="4" w:space="0" w:color="auto"/>
            </w:tcBorders>
            <w:shd w:val="pct20" w:color="auto" w:fill="auto"/>
          </w:tcPr>
          <w:p w:rsidR="00EE2881" w:rsidRDefault="00EE2881">
            <w:pPr>
              <w:pStyle w:val="BodyTextFlush"/>
              <w:spacing w:before="0"/>
              <w:jc w:val="center"/>
              <w:rPr>
                <w:sz w:val="22"/>
                <w:szCs w:val="22"/>
              </w:rPr>
            </w:pPr>
          </w:p>
        </w:tc>
        <w:tc>
          <w:tcPr>
            <w:tcW w:w="916" w:type="pct"/>
            <w:tcBorders>
              <w:bottom w:val="single" w:sz="4" w:space="0" w:color="auto"/>
            </w:tcBorders>
            <w:shd w:val="pct20" w:color="auto" w:fill="auto"/>
          </w:tcPr>
          <w:p w:rsidR="00EE2881" w:rsidRDefault="00EE2881">
            <w:pPr>
              <w:pStyle w:val="BodyTextFlush"/>
              <w:spacing w:before="0"/>
              <w:jc w:val="center"/>
              <w:rPr>
                <w:sz w:val="22"/>
                <w:szCs w:val="22"/>
              </w:rPr>
            </w:pPr>
          </w:p>
        </w:tc>
        <w:tc>
          <w:tcPr>
            <w:tcW w:w="915" w:type="pct"/>
            <w:tcBorders>
              <w:bottom w:val="single" w:sz="4" w:space="0" w:color="auto"/>
            </w:tcBorders>
            <w:shd w:val="pct20" w:color="auto" w:fill="auto"/>
          </w:tcPr>
          <w:p w:rsidR="00EE2881" w:rsidRDefault="00891A05">
            <w:pPr>
              <w:pStyle w:val="BodyTextFlush"/>
              <w:spacing w:before="0"/>
              <w:jc w:val="center"/>
              <w:rPr>
                <w:b/>
                <w:sz w:val="22"/>
                <w:szCs w:val="22"/>
              </w:rPr>
            </w:pPr>
            <w:r>
              <w:rPr>
                <w:b/>
                <w:sz w:val="22"/>
                <w:szCs w:val="22"/>
              </w:rPr>
              <w:t>$229,895.41</w:t>
            </w:r>
          </w:p>
        </w:tc>
      </w:tr>
      <w:tr w:rsidR="00EE2881">
        <w:tc>
          <w:tcPr>
            <w:tcW w:w="1173" w:type="pct"/>
            <w:tcBorders>
              <w:bottom w:val="single" w:sz="4" w:space="0" w:color="auto"/>
            </w:tcBorders>
            <w:shd w:val="solid" w:color="auto" w:fill="auto"/>
          </w:tcPr>
          <w:p w:rsidR="00EE2881" w:rsidRDefault="00EE2881">
            <w:pPr>
              <w:pStyle w:val="BodyTextFlush"/>
              <w:spacing w:before="0"/>
              <w:rPr>
                <w:sz w:val="22"/>
                <w:szCs w:val="22"/>
              </w:rPr>
            </w:pPr>
          </w:p>
        </w:tc>
        <w:tc>
          <w:tcPr>
            <w:tcW w:w="1251" w:type="pct"/>
            <w:tcBorders>
              <w:bottom w:val="single" w:sz="4" w:space="0" w:color="auto"/>
            </w:tcBorders>
            <w:shd w:val="solid" w:color="auto" w:fill="auto"/>
          </w:tcPr>
          <w:p w:rsidR="00EE2881" w:rsidRDefault="00EE2881">
            <w:pPr>
              <w:pStyle w:val="BodyTextFlush"/>
              <w:spacing w:before="0"/>
              <w:jc w:val="center"/>
              <w:rPr>
                <w:sz w:val="22"/>
                <w:szCs w:val="22"/>
              </w:rPr>
            </w:pPr>
          </w:p>
        </w:tc>
        <w:tc>
          <w:tcPr>
            <w:tcW w:w="745" w:type="pct"/>
            <w:tcBorders>
              <w:bottom w:val="single" w:sz="4" w:space="0" w:color="auto"/>
            </w:tcBorders>
            <w:shd w:val="solid" w:color="auto" w:fill="auto"/>
          </w:tcPr>
          <w:p w:rsidR="00EE2881" w:rsidRDefault="00EE2881">
            <w:pPr>
              <w:pStyle w:val="BodyTextFlush"/>
              <w:spacing w:before="0"/>
              <w:jc w:val="center"/>
              <w:rPr>
                <w:sz w:val="22"/>
                <w:szCs w:val="22"/>
              </w:rPr>
            </w:pPr>
          </w:p>
        </w:tc>
        <w:tc>
          <w:tcPr>
            <w:tcW w:w="916" w:type="pct"/>
            <w:tcBorders>
              <w:bottom w:val="single" w:sz="4" w:space="0" w:color="auto"/>
            </w:tcBorders>
            <w:shd w:val="solid" w:color="auto" w:fill="auto"/>
          </w:tcPr>
          <w:p w:rsidR="00EE2881" w:rsidRDefault="00EE2881">
            <w:pPr>
              <w:pStyle w:val="BodyTextFlush"/>
              <w:spacing w:before="0"/>
              <w:jc w:val="center"/>
              <w:rPr>
                <w:sz w:val="22"/>
                <w:szCs w:val="22"/>
              </w:rPr>
            </w:pPr>
          </w:p>
        </w:tc>
        <w:tc>
          <w:tcPr>
            <w:tcW w:w="915" w:type="pct"/>
            <w:tcBorders>
              <w:bottom w:val="single" w:sz="4" w:space="0" w:color="auto"/>
            </w:tcBorders>
            <w:shd w:val="solid" w:color="auto" w:fill="auto"/>
          </w:tcPr>
          <w:p w:rsidR="00EE2881" w:rsidRDefault="00EE2881">
            <w:pPr>
              <w:pStyle w:val="BodyTextFlush"/>
              <w:spacing w:before="0"/>
              <w:jc w:val="center"/>
              <w:rPr>
                <w:sz w:val="22"/>
                <w:szCs w:val="22"/>
              </w:rPr>
            </w:pPr>
          </w:p>
        </w:tc>
      </w:tr>
      <w:tr w:rsidR="00EE2881">
        <w:tc>
          <w:tcPr>
            <w:tcW w:w="1173" w:type="pct"/>
            <w:shd w:val="pct25" w:color="auto" w:fill="auto"/>
          </w:tcPr>
          <w:p w:rsidR="00EE2881" w:rsidRDefault="00891A05">
            <w:pPr>
              <w:pStyle w:val="BodyTextFlush"/>
              <w:spacing w:before="0"/>
              <w:rPr>
                <w:b/>
                <w:sz w:val="22"/>
                <w:szCs w:val="22"/>
              </w:rPr>
            </w:pPr>
            <w:r>
              <w:rPr>
                <w:b/>
                <w:sz w:val="22"/>
                <w:szCs w:val="22"/>
              </w:rPr>
              <w:t>TOTAL FOR ENTIRE TRANSACTION</w:t>
            </w:r>
          </w:p>
        </w:tc>
        <w:tc>
          <w:tcPr>
            <w:tcW w:w="1251" w:type="pct"/>
            <w:shd w:val="pct25" w:color="auto" w:fill="auto"/>
          </w:tcPr>
          <w:p w:rsidR="00EE2881" w:rsidRDefault="00EE2881">
            <w:pPr>
              <w:pStyle w:val="BodyTextFlush"/>
              <w:spacing w:before="0"/>
              <w:jc w:val="center"/>
              <w:rPr>
                <w:b/>
                <w:sz w:val="22"/>
                <w:szCs w:val="22"/>
              </w:rPr>
            </w:pPr>
          </w:p>
        </w:tc>
        <w:tc>
          <w:tcPr>
            <w:tcW w:w="745" w:type="pct"/>
            <w:shd w:val="pct25" w:color="auto" w:fill="auto"/>
          </w:tcPr>
          <w:p w:rsidR="00EE2881" w:rsidRDefault="00EE2881">
            <w:pPr>
              <w:pStyle w:val="BodyTextFlush"/>
              <w:spacing w:before="0"/>
              <w:jc w:val="center"/>
              <w:rPr>
                <w:b/>
                <w:sz w:val="22"/>
                <w:szCs w:val="22"/>
              </w:rPr>
            </w:pPr>
          </w:p>
        </w:tc>
        <w:tc>
          <w:tcPr>
            <w:tcW w:w="916" w:type="pct"/>
            <w:shd w:val="pct25" w:color="auto" w:fill="auto"/>
          </w:tcPr>
          <w:p w:rsidR="00EE2881" w:rsidRDefault="00EE2881">
            <w:pPr>
              <w:pStyle w:val="BodyTextFlush"/>
              <w:spacing w:before="0"/>
              <w:jc w:val="center"/>
              <w:rPr>
                <w:b/>
                <w:sz w:val="22"/>
                <w:szCs w:val="22"/>
              </w:rPr>
            </w:pPr>
          </w:p>
        </w:tc>
        <w:tc>
          <w:tcPr>
            <w:tcW w:w="915" w:type="pct"/>
            <w:shd w:val="pct25" w:color="auto" w:fill="auto"/>
          </w:tcPr>
          <w:p w:rsidR="00EE2881" w:rsidRDefault="00891A05">
            <w:pPr>
              <w:pStyle w:val="BodyTextFlush"/>
              <w:spacing w:before="0"/>
              <w:jc w:val="center"/>
              <w:rPr>
                <w:b/>
                <w:sz w:val="22"/>
                <w:szCs w:val="22"/>
              </w:rPr>
            </w:pPr>
            <w:r>
              <w:rPr>
                <w:b/>
                <w:sz w:val="22"/>
                <w:szCs w:val="22"/>
              </w:rPr>
              <w:t>$519,259.73</w:t>
            </w:r>
          </w:p>
        </w:tc>
      </w:tr>
    </w:tbl>
    <w:p w:rsidR="00EE2881" w:rsidRDefault="00EE2881">
      <w:pPr>
        <w:pStyle w:val="BodyTextFlush"/>
      </w:pPr>
    </w:p>
    <w:sectPr w:rsidR="00EE28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05" w:rsidRDefault="00891A05">
      <w:r>
        <w:separator/>
      </w:r>
    </w:p>
  </w:endnote>
  <w:endnote w:type="continuationSeparator" w:id="0">
    <w:p w:rsidR="00891A05" w:rsidRDefault="0089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05" w:rsidRDefault="00891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05" w:rsidRDefault="00891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05" w:rsidRDefault="00891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05" w:rsidRDefault="00891A05">
      <w:r>
        <w:separator/>
      </w:r>
    </w:p>
  </w:footnote>
  <w:footnote w:type="continuationSeparator" w:id="0">
    <w:p w:rsidR="00891A05" w:rsidRDefault="0089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05" w:rsidRDefault="00891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05" w:rsidRDefault="00891A05">
    <w:pPr>
      <w:pStyle w:val="Header"/>
    </w:pPr>
    <w:r>
      <w:rPr>
        <w:noProof/>
      </w:rPr>
      <mc:AlternateContent>
        <mc:Choice Requires="wps">
          <w:drawing>
            <wp:anchor distT="0" distB="0" distL="114300" distR="114300" simplePos="0" relativeHeight="251661312"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1A05" w:rsidRDefault="00891A05">
                          <w:pPr>
                            <w:pStyle w:val="DocID"/>
                          </w:pPr>
                          <w:fldSimple w:instr="  DOCPROPERTY &quot;CUS_DocIDString&quot; ">
                            <w:r>
                              <w:t>005600.00273</w:t>
                            </w:r>
                            <w:r>
                              <w:br/>
                              <w:t>13116034.1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613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FgmfnhAgAAPgYAAA4AAAAAAAAAAAAA&#10;AAAALgIAAGRycy9lMm9Eb2MueG1sUEsBAi0AFAAGAAgAAAAhAGOIFAPeAAAABgEAAA8AAAAAAAAA&#10;AAAAAAAAOwUAAGRycy9kb3ducmV2LnhtbFBLBQYAAAAABAAEAPMAAABGBgAAAAA=&#10;" o:allowincell="f" filled="f" stroked="f" strokeweight=".5pt">
              <v:textbox inset="0,0,0,0">
                <w:txbxContent>
                  <w:p w:rsidR="00891A05" w:rsidRDefault="00891A05">
                    <w:pPr>
                      <w:pStyle w:val="DocID"/>
                    </w:pPr>
                    <w:fldSimple w:instr="  DOCPROPERTY &quot;CUS_DocIDString&quot; ">
                      <w:r>
                        <w:t>005600.00273</w:t>
                      </w:r>
                      <w:r>
                        <w:br/>
                        <w:t>13116034.1</w:t>
                      </w:r>
                    </w:fldSimple>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05" w:rsidRDefault="00891A05">
    <w:pPr>
      <w:pStyle w:val="Header"/>
    </w:pPr>
    <w:r>
      <w:rPr>
        <w:noProof/>
      </w:rPr>
      <mc:AlternateContent>
        <mc:Choice Requires="wps">
          <w:drawing>
            <wp:anchor distT="0" distB="0" distL="114300" distR="114300" simplePos="0" relativeHeight="25165926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1A05" w:rsidRDefault="00891A05">
                          <w:pPr>
                            <w:pStyle w:val="DocID"/>
                          </w:pPr>
                          <w:fldSimple w:instr="  DOCPROPERTY &quot;CUS_DocIDString&quot; ">
                            <w:r>
                              <w:t>005600.00273</w:t>
                            </w:r>
                            <w:r>
                              <w:br/>
                              <w:t>13116034.1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92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dgwvyeACAABFBgAADgAAAAAAAAAAAAAA&#10;AAAuAgAAZHJzL2Uyb0RvYy54bWxQSwECLQAUAAYACAAAACEAY4gUA94AAAAGAQAADwAAAAAAAAAA&#10;AAAAAAA6BQAAZHJzL2Rvd25yZXYueG1sUEsFBgAAAAAEAAQA8wAAAEUGAAAAAA==&#10;" o:allowincell="f" filled="f" stroked="f" strokeweight=".5pt">
              <v:textbox inset="0,0,0,0">
                <w:txbxContent>
                  <w:p w:rsidR="00891A05" w:rsidRDefault="00891A05">
                    <w:pPr>
                      <w:pStyle w:val="DocID"/>
                    </w:pPr>
                    <w:fldSimple w:instr="  DOCPROPERTY &quot;CUS_DocIDString&quot; ">
                      <w:r>
                        <w:t>005600.00273</w:t>
                      </w:r>
                      <w:r>
                        <w:br/>
                        <w:t>13116034.1</w:t>
                      </w:r>
                    </w:fldSimple>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lvlText w:val="%1."/>
      <w:lvlJc w:val="left"/>
      <w:pPr>
        <w:tabs>
          <w:tab w:val="num" w:pos="360"/>
        </w:tabs>
        <w:ind w:left="360" w:hanging="360"/>
      </w:pPr>
    </w:lvl>
  </w:abstractNum>
  <w:abstractNum w:abstractNumId="9">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nsid w:val="00F5692E"/>
    <w:multiLevelType w:val="multilevel"/>
    <w:tmpl w:val="A6187EEE"/>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1.%2"/>
      <w:lvlJc w:val="left"/>
      <w:pPr>
        <w:tabs>
          <w:tab w:val="num" w:pos="1440"/>
        </w:tabs>
        <w:ind w:left="720" w:hanging="720"/>
      </w:pPr>
      <w:rPr>
        <w:rFonts w:cs="Times New Roman" w:hint="default"/>
        <w:vanish w:val="0"/>
        <w:u w:val="none"/>
      </w:rPr>
    </w:lvl>
    <w:lvl w:ilvl="2">
      <w:start w:val="1"/>
      <w:numFmt w:val="lowerLetter"/>
      <w:lvlText w:val="(%3)"/>
      <w:lvlJc w:val="left"/>
      <w:pPr>
        <w:tabs>
          <w:tab w:val="num" w:pos="2160"/>
        </w:tabs>
        <w:ind w:left="1440" w:hanging="720"/>
      </w:pPr>
      <w:rPr>
        <w:rFonts w:cs="Times New Roman" w:hint="default"/>
        <w:b w:val="0"/>
        <w:i w:val="0"/>
        <w:vanish w:val="0"/>
        <w:u w:val="none"/>
      </w:rPr>
    </w:lvl>
    <w:lvl w:ilvl="3">
      <w:start w:val="1"/>
      <w:numFmt w:val="decimal"/>
      <w:lvlText w:val="(%4)"/>
      <w:lvlJc w:val="left"/>
      <w:pPr>
        <w:tabs>
          <w:tab w:val="num" w:pos="2880"/>
        </w:tabs>
        <w:ind w:left="2160" w:hanging="720"/>
      </w:pPr>
      <w:rPr>
        <w:rFonts w:cs="Times New Roman" w:hint="default"/>
        <w:b w:val="0"/>
        <w:i w:val="0"/>
        <w:vanish w:val="0"/>
        <w:u w:val="none"/>
      </w:rPr>
    </w:lvl>
    <w:lvl w:ilvl="4">
      <w:start w:val="1"/>
      <w:numFmt w:val="upperLetter"/>
      <w:lvlText w:val="(%5)"/>
      <w:lvlJc w:val="left"/>
      <w:pPr>
        <w:tabs>
          <w:tab w:val="num" w:pos="3600"/>
        </w:tabs>
        <w:ind w:left="2880" w:hanging="720"/>
      </w:pPr>
      <w:rPr>
        <w:rFonts w:cs="Times New Roman" w:hint="default"/>
        <w:vanish w:val="0"/>
        <w:u w:val="none"/>
      </w:rPr>
    </w:lvl>
    <w:lvl w:ilvl="5">
      <w:start w:val="1"/>
      <w:numFmt w:val="lowerRoman"/>
      <w:lvlRestart w:val="0"/>
      <w:lvlText w:val="(%6)"/>
      <w:lvlJc w:val="left"/>
      <w:pPr>
        <w:tabs>
          <w:tab w:val="num" w:pos="2880"/>
        </w:tabs>
        <w:ind w:left="3600" w:hanging="720"/>
      </w:pPr>
      <w:rPr>
        <w:rFonts w:cs="Times New Roman" w:hint="default"/>
        <w:vanish w:val="0"/>
        <w:u w:val="none"/>
      </w:rPr>
    </w:lvl>
    <w:lvl w:ilvl="6">
      <w:start w:val="1"/>
      <w:numFmt w:val="upperRoman"/>
      <w:lvlText w:val="(%7)"/>
      <w:lvlJc w:val="left"/>
      <w:pPr>
        <w:tabs>
          <w:tab w:val="num" w:pos="3600"/>
        </w:tabs>
        <w:ind w:left="4320" w:hanging="720"/>
      </w:pPr>
      <w:rPr>
        <w:rFonts w:cs="Times New Roman" w:hint="default"/>
        <w:vanish w:val="0"/>
        <w:u w:val="none"/>
      </w:rPr>
    </w:lvl>
    <w:lvl w:ilvl="7">
      <w:start w:val="1"/>
      <w:numFmt w:val="decimal"/>
      <w:lvlText w:val="%8."/>
      <w:lvlJc w:val="left"/>
      <w:pPr>
        <w:tabs>
          <w:tab w:val="num" w:pos="4320"/>
        </w:tabs>
        <w:ind w:left="5040" w:hanging="720"/>
      </w:pPr>
      <w:rPr>
        <w:rFonts w:cs="Times New Roman" w:hint="default"/>
        <w:vanish w:val="0"/>
        <w:u w:val="none"/>
      </w:rPr>
    </w:lvl>
    <w:lvl w:ilvl="8">
      <w:start w:val="1"/>
      <w:numFmt w:val="lowerLetter"/>
      <w:lvlText w:val="%9."/>
      <w:lvlJc w:val="left"/>
      <w:pPr>
        <w:tabs>
          <w:tab w:val="num" w:pos="5040"/>
        </w:tabs>
        <w:ind w:left="5760" w:hanging="720"/>
      </w:pPr>
      <w:rPr>
        <w:rFonts w:cs="Times New Roman" w:hint="default"/>
        <w:vanish w:val="0"/>
        <w:u w:val="none"/>
      </w:rPr>
    </w:lvl>
  </w:abstractNum>
  <w:abstractNum w:abstractNumId="11">
    <w:nsid w:val="0CC21F14"/>
    <w:multiLevelType w:val="multilevel"/>
    <w:tmpl w:val="554834E2"/>
    <w:lvl w:ilvl="0">
      <w:start w:val="1"/>
      <w:numFmt w:val="decimal"/>
      <w:lvlRestart w:val="0"/>
      <w:lvlText w:val="%1."/>
      <w:lvlJc w:val="left"/>
      <w:pPr>
        <w:ind w:left="720" w:hanging="720"/>
      </w:pPr>
      <w:rPr>
        <w:rFonts w:hint="default"/>
        <w:b w:val="0"/>
        <w:i w:val="0"/>
        <w:sz w:val="24"/>
      </w:rPr>
    </w:lvl>
    <w:lvl w:ilvl="1">
      <w:start w:val="1"/>
      <w:numFmt w:val="lowerLetter"/>
      <w:lvlText w:val="%2."/>
      <w:lvlJc w:val="left"/>
      <w:pPr>
        <w:ind w:left="1440" w:hanging="720"/>
      </w:pPr>
      <w:rPr>
        <w:rFonts w:hint="default"/>
        <w:b w:val="0"/>
        <w:i w:val="0"/>
        <w:sz w:val="24"/>
      </w:rPr>
    </w:lvl>
    <w:lvl w:ilvl="2">
      <w:start w:val="1"/>
      <w:numFmt w:val="lowerRoman"/>
      <w:lvlText w:val="%3."/>
      <w:lvlJc w:val="left"/>
      <w:pPr>
        <w:ind w:left="2160" w:hanging="720"/>
      </w:pPr>
      <w:rPr>
        <w:rFonts w:hint="default"/>
        <w:b w:val="0"/>
        <w:i w:val="0"/>
        <w:caps w:val="0"/>
        <w:sz w:val="24"/>
      </w:rPr>
    </w:lvl>
    <w:lvl w:ilvl="3">
      <w:start w:val="1"/>
      <w:numFmt w:val="decimal"/>
      <w:lvlText w:val="%4)"/>
      <w:lvlJc w:val="left"/>
      <w:pPr>
        <w:ind w:left="2880" w:hanging="720"/>
      </w:pPr>
      <w:rPr>
        <w:rFonts w:hint="default"/>
        <w:b w:val="0"/>
        <w:i w:val="0"/>
        <w:sz w:val="24"/>
      </w:rPr>
    </w:lvl>
    <w:lvl w:ilvl="4">
      <w:start w:val="1"/>
      <w:numFmt w:val="lowerLetter"/>
      <w:lvlText w:val="%5)"/>
      <w:lvlJc w:val="left"/>
      <w:pPr>
        <w:ind w:left="3600" w:hanging="720"/>
      </w:pPr>
      <w:rPr>
        <w:rFonts w:hint="default"/>
        <w:b w:val="0"/>
        <w:i w:val="0"/>
        <w:sz w:val="24"/>
      </w:rPr>
    </w:lvl>
    <w:lvl w:ilvl="5">
      <w:start w:val="1"/>
      <w:numFmt w:val="lowerRoman"/>
      <w:lvlText w:val="%6)"/>
      <w:lvlJc w:val="left"/>
      <w:pPr>
        <w:ind w:left="4320" w:hanging="720"/>
      </w:pPr>
      <w:rPr>
        <w:rFonts w:hint="default"/>
        <w:b w:val="0"/>
        <w:i w:val="0"/>
        <w:sz w:val="24"/>
      </w:rPr>
    </w:lvl>
    <w:lvl w:ilvl="6">
      <w:start w:val="1"/>
      <w:numFmt w:val="decimal"/>
      <w:lvlText w:val="(%7)"/>
      <w:lvlJc w:val="left"/>
      <w:pPr>
        <w:ind w:left="5040" w:hanging="720"/>
      </w:pPr>
      <w:rPr>
        <w:rFonts w:hint="default"/>
        <w:b w:val="0"/>
        <w:i w:val="0"/>
        <w:sz w:val="24"/>
      </w:rPr>
    </w:lvl>
    <w:lvl w:ilvl="7">
      <w:start w:val="1"/>
      <w:numFmt w:val="lowerLetter"/>
      <w:lvlText w:val="(%8)"/>
      <w:lvlJc w:val="left"/>
      <w:pPr>
        <w:ind w:left="5760" w:hanging="720"/>
      </w:pPr>
      <w:rPr>
        <w:rFonts w:ascii="Times New Roman" w:hAnsi="Times New Roman" w:cs="Times New Roman" w:hint="default"/>
        <w:b w:val="0"/>
        <w:i w:val="0"/>
        <w:sz w:val="24"/>
      </w:rPr>
    </w:lvl>
    <w:lvl w:ilvl="8">
      <w:start w:val="1"/>
      <w:numFmt w:val="lowerRoman"/>
      <w:lvlText w:val="(%9)"/>
      <w:lvlJc w:val="left"/>
      <w:pPr>
        <w:ind w:left="6480" w:hanging="720"/>
      </w:pPr>
      <w:rPr>
        <w:rFonts w:ascii="Times New Roman" w:hAnsi="Times New Roman" w:cs="Times New Roman" w:hint="default"/>
        <w:b w:val="0"/>
        <w:i w:val="0"/>
        <w:sz w:val="24"/>
      </w:rPr>
    </w:lvl>
  </w:abstractNum>
  <w:abstractNum w:abstractNumId="12">
    <w:nsid w:val="0DFB1061"/>
    <w:multiLevelType w:val="multilevel"/>
    <w:tmpl w:val="039E3946"/>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1.%2"/>
      <w:lvlJc w:val="left"/>
      <w:pPr>
        <w:ind w:left="720" w:hanging="720"/>
      </w:pPr>
      <w:rPr>
        <w:rFonts w:cs="Times New Roman" w:hint="default"/>
        <w:vanish w:val="0"/>
        <w:u w:val="none"/>
      </w:rPr>
    </w:lvl>
    <w:lvl w:ilvl="2">
      <w:start w:val="1"/>
      <w:numFmt w:val="decimal"/>
      <w:isLgl/>
      <w:lvlText w:val="%1.%2.%3"/>
      <w:lvlJc w:val="left"/>
      <w:pPr>
        <w:ind w:left="1440" w:hanging="720"/>
      </w:pPr>
      <w:rPr>
        <w:rFonts w:cs="Times New Roman" w:hint="default"/>
        <w:b w:val="0"/>
        <w:i w:val="0"/>
        <w:vanish w:val="0"/>
        <w:u w:val="none"/>
      </w:rPr>
    </w:lvl>
    <w:lvl w:ilvl="3">
      <w:start w:val="1"/>
      <w:numFmt w:val="decimal"/>
      <w:isLgl/>
      <w:lvlText w:val="%1.%2.%3.%4"/>
      <w:lvlJc w:val="left"/>
      <w:pPr>
        <w:ind w:left="2160" w:hanging="720"/>
      </w:pPr>
      <w:rPr>
        <w:rFonts w:cs="Times New Roman" w:hint="default"/>
        <w:b w:val="0"/>
        <w:i w:val="0"/>
        <w:vanish w:val="0"/>
        <w:u w:val="none"/>
      </w:rPr>
    </w:lvl>
    <w:lvl w:ilvl="4">
      <w:start w:val="1"/>
      <w:numFmt w:val="decimal"/>
      <w:isLgl/>
      <w:lvlText w:val="%1.%2.%3.%4.%5"/>
      <w:lvlJc w:val="left"/>
      <w:pPr>
        <w:ind w:left="2880" w:hanging="720"/>
      </w:pPr>
      <w:rPr>
        <w:rFonts w:cs="Times New Roman" w:hint="default"/>
        <w:vanish w:val="0"/>
        <w:u w:val="none"/>
      </w:rPr>
    </w:lvl>
    <w:lvl w:ilvl="5">
      <w:start w:val="1"/>
      <w:numFmt w:val="decimal"/>
      <w:lvlRestart w:val="0"/>
      <w:isLgl/>
      <w:lvlText w:val="%1.%2.%3.%4.%5.%6"/>
      <w:lvlJc w:val="left"/>
      <w:pPr>
        <w:ind w:left="3600" w:hanging="720"/>
      </w:pPr>
      <w:rPr>
        <w:rFonts w:cs="Times New Roman" w:hint="default"/>
        <w:vanish w:val="0"/>
        <w:u w:val="none"/>
      </w:rPr>
    </w:lvl>
    <w:lvl w:ilvl="6">
      <w:start w:val="1"/>
      <w:numFmt w:val="decimal"/>
      <w:isLgl/>
      <w:lvlText w:val="%1.%2.%3.%4.%5.%6.%7"/>
      <w:lvlJc w:val="left"/>
      <w:pPr>
        <w:ind w:left="4320" w:hanging="720"/>
      </w:pPr>
      <w:rPr>
        <w:rFonts w:cs="Times New Roman" w:hint="default"/>
        <w:vanish w:val="0"/>
        <w:u w:val="none"/>
      </w:rPr>
    </w:lvl>
    <w:lvl w:ilvl="7">
      <w:start w:val="1"/>
      <w:numFmt w:val="decimal"/>
      <w:isLgl/>
      <w:lvlText w:val="%1.%2.%3.%4.%5.%6.%7.%8"/>
      <w:lvlJc w:val="left"/>
      <w:pPr>
        <w:ind w:left="5040" w:hanging="720"/>
      </w:pPr>
      <w:rPr>
        <w:rFonts w:cs="Times New Roman" w:hint="default"/>
        <w:vanish w:val="0"/>
        <w:u w:val="none"/>
      </w:rPr>
    </w:lvl>
    <w:lvl w:ilvl="8">
      <w:start w:val="1"/>
      <w:numFmt w:val="decimal"/>
      <w:isLgl/>
      <w:lvlText w:val="%1..%3.%4.%5.%6.%7.%8.%9"/>
      <w:lvlJc w:val="left"/>
      <w:pPr>
        <w:ind w:left="5760" w:hanging="720"/>
      </w:pPr>
      <w:rPr>
        <w:rFonts w:cs="Times New Roman" w:hint="default"/>
        <w:vanish w:val="0"/>
        <w:u w:val="none"/>
      </w:rPr>
    </w:lvl>
  </w:abstractNum>
  <w:abstractNum w:abstractNumId="13">
    <w:nsid w:val="1535361A"/>
    <w:multiLevelType w:val="multilevel"/>
    <w:tmpl w:val="E584BEF8"/>
    <w:lvl w:ilvl="0">
      <w:start w:val="1"/>
      <w:numFmt w:val="upperRoman"/>
      <w:suff w:val="nothing"/>
      <w:lvlText w:val="%1."/>
      <w:lvlJc w:val="left"/>
      <w:pPr>
        <w:ind w:left="0" w:firstLine="0"/>
      </w:pPr>
      <w:rPr>
        <w:rFonts w:cs="Times New Roman" w:hint="default"/>
        <w:vanish w:val="0"/>
        <w:u w:val="no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decimal"/>
      <w:lvlText w:val="%4)"/>
      <w:lvlJc w:val="left"/>
      <w:pPr>
        <w:tabs>
          <w:tab w:val="num" w:pos="2880"/>
        </w:tabs>
        <w:ind w:left="0" w:firstLine="2160"/>
      </w:pPr>
      <w:rPr>
        <w:rFonts w:cs="Times New Roman" w:hint="default"/>
        <w:b w:val="0"/>
        <w:i w:val="0"/>
        <w:vanish w:val="0"/>
        <w:u w:val="none"/>
      </w:rPr>
    </w:lvl>
    <w:lvl w:ilvl="4">
      <w:start w:val="1"/>
      <w:numFmt w:val="upperLetter"/>
      <w:lvlText w:val="(%5)"/>
      <w:lvlJc w:val="left"/>
      <w:pPr>
        <w:tabs>
          <w:tab w:val="num" w:pos="3600"/>
        </w:tabs>
        <w:ind w:left="0" w:firstLine="2880"/>
      </w:pPr>
      <w:rPr>
        <w:rFonts w:cs="Times New Roman" w:hint="default"/>
        <w:vanish w:val="0"/>
        <w:u w:val="none"/>
      </w:rPr>
    </w:lvl>
    <w:lvl w:ilvl="5">
      <w:start w:val="1"/>
      <w:numFmt w:val="lowerRoman"/>
      <w:lvlRestart w:val="0"/>
      <w:lvlText w:val="(%6)"/>
      <w:lvlJc w:val="left"/>
      <w:pPr>
        <w:tabs>
          <w:tab w:val="num" w:pos="1440"/>
        </w:tabs>
        <w:ind w:left="0" w:firstLine="720"/>
      </w:pPr>
      <w:rPr>
        <w:rFonts w:cs="Times New Roman" w:hint="default"/>
        <w:vanish w:val="0"/>
        <w:u w:val="none"/>
      </w:rPr>
    </w:lvl>
    <w:lvl w:ilvl="6">
      <w:start w:val="1"/>
      <w:numFmt w:val="upperRoman"/>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4">
    <w:nsid w:val="181D3EB2"/>
    <w:multiLevelType w:val="multilevel"/>
    <w:tmpl w:val="0BF8796C"/>
    <w:lvl w:ilvl="0">
      <w:start w:val="1"/>
      <w:numFmt w:val="upperRoman"/>
      <w:suff w:val="nothing"/>
      <w:lvlText w:val="%1."/>
      <w:lvlJc w:val="left"/>
      <w:pPr>
        <w:ind w:left="0" w:firstLine="0"/>
      </w:pPr>
      <w:rPr>
        <w:rFonts w:cs="Times New Roman" w:hint="default"/>
        <w:vanish w:val="0"/>
        <w:u w:val="no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5">
    <w:nsid w:val="1944011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7">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8">
    <w:nsid w:val="246D2D9A"/>
    <w:multiLevelType w:val="multilevel"/>
    <w:tmpl w:val="D44E2F8E"/>
    <w:lvl w:ilvl="0">
      <w:start w:val="1"/>
      <w:numFmt w:val="upperRoman"/>
      <w:lvlText w:val="%1."/>
      <w:lvlJc w:val="left"/>
      <w:pPr>
        <w:ind w:left="720" w:hanging="720"/>
      </w:pPr>
      <w:rPr>
        <w:rFonts w:cs="Times New Roman" w:hint="default"/>
        <w:vanish w:val="0"/>
        <w:u w:val="none"/>
      </w:rPr>
    </w:lvl>
    <w:lvl w:ilvl="1">
      <w:start w:val="1"/>
      <w:numFmt w:val="upperLetter"/>
      <w:lvlText w:val="%2."/>
      <w:lvlJc w:val="left"/>
      <w:pPr>
        <w:ind w:left="1440" w:hanging="720"/>
      </w:pPr>
      <w:rPr>
        <w:rFonts w:cs="Times New Roman" w:hint="default"/>
        <w:vanish w:val="0"/>
        <w:u w:val="none"/>
      </w:rPr>
    </w:lvl>
    <w:lvl w:ilvl="2">
      <w:start w:val="1"/>
      <w:numFmt w:val="decimal"/>
      <w:lvlText w:val="%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upp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lowerLetter"/>
      <w:lvlText w:val="%8)"/>
      <w:lvlJc w:val="left"/>
      <w:pPr>
        <w:ind w:left="5760" w:hanging="720"/>
      </w:pPr>
      <w:rPr>
        <w:rFonts w:cs="Times New Roman" w:hint="default"/>
        <w:vanish w:val="0"/>
        <w:u w:val="none"/>
      </w:rPr>
    </w:lvl>
    <w:lvl w:ilvl="8">
      <w:start w:val="1"/>
      <w:numFmt w:val="decimal"/>
      <w:lvlText w:val="(%9)"/>
      <w:lvlJc w:val="left"/>
      <w:pPr>
        <w:ind w:left="6480" w:hanging="720"/>
      </w:pPr>
      <w:rPr>
        <w:rFonts w:cs="Times New Roman" w:hint="default"/>
        <w:vanish w:val="0"/>
        <w:u w:val="none"/>
      </w:rPr>
    </w:lvl>
  </w:abstractNum>
  <w:abstractNum w:abstractNumId="19">
    <w:nsid w:val="27D4250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A733EB"/>
    <w:multiLevelType w:val="multilevel"/>
    <w:tmpl w:val="C01EF172"/>
    <w:lvl w:ilvl="0">
      <w:start w:val="1"/>
      <w:numFmt w:val="upperRoman"/>
      <w:lvlText w:val="%1."/>
      <w:lvlJc w:val="left"/>
      <w:pPr>
        <w:tabs>
          <w:tab w:val="num" w:pos="720"/>
        </w:tabs>
        <w:ind w:left="720" w:hanging="720"/>
      </w:pPr>
      <w:rPr>
        <w:rFonts w:cs="Times New Roman" w:hint="default"/>
        <w:vanish w:val="0"/>
        <w:u w:val="none"/>
      </w:rPr>
    </w:lvl>
    <w:lvl w:ilvl="1">
      <w:start w:val="1"/>
      <w:numFmt w:val="upperLetter"/>
      <w:lvlText w:val="%2."/>
      <w:lvlJc w:val="left"/>
      <w:pPr>
        <w:tabs>
          <w:tab w:val="num" w:pos="1440"/>
        </w:tabs>
        <w:ind w:left="1440" w:hanging="720"/>
      </w:pPr>
      <w:rPr>
        <w:rFonts w:cs="Times New Roman" w:hint="default"/>
        <w:vanish w:val="0"/>
        <w:u w:val="none"/>
      </w:rPr>
    </w:lvl>
    <w:lvl w:ilvl="2">
      <w:start w:val="1"/>
      <w:numFmt w:val="decimal"/>
      <w:lvlText w:val="%3."/>
      <w:lvlJc w:val="left"/>
      <w:pPr>
        <w:tabs>
          <w:tab w:val="num" w:pos="2160"/>
        </w:tabs>
        <w:ind w:left="2160" w:hanging="720"/>
      </w:pPr>
      <w:rPr>
        <w:rFonts w:cs="Times New Roman" w:hint="default"/>
        <w:b w:val="0"/>
        <w:i w:val="0"/>
        <w:vanish w:val="0"/>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decimal"/>
      <w:lvlText w:val="%5)"/>
      <w:lvlJc w:val="left"/>
      <w:pPr>
        <w:tabs>
          <w:tab w:val="num" w:pos="3600"/>
        </w:tabs>
        <w:ind w:left="3600" w:hanging="720"/>
      </w:pPr>
      <w:rPr>
        <w:rFonts w:cs="Times New Roman" w:hint="default"/>
        <w:vanish w:val="0"/>
        <w:u w:val="none"/>
      </w:rPr>
    </w:lvl>
    <w:lvl w:ilvl="5">
      <w:start w:val="1"/>
      <w:numFmt w:val="upperLetter"/>
      <w:lvlRestart w:val="0"/>
      <w:lvlText w:val="%6)"/>
      <w:lvlJc w:val="left"/>
      <w:pPr>
        <w:tabs>
          <w:tab w:val="num" w:pos="4320"/>
        </w:tabs>
        <w:ind w:left="4320" w:hanging="720"/>
      </w:pPr>
      <w:rPr>
        <w:rFonts w:cs="Times New Roman" w:hint="default"/>
        <w:vanish w:val="0"/>
        <w:u w:val="none"/>
      </w:rPr>
    </w:lvl>
    <w:lvl w:ilvl="6">
      <w:start w:val="1"/>
      <w:numFmt w:val="lowerRoman"/>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1">
    <w:nsid w:val="2B576C4D"/>
    <w:multiLevelType w:val="multilevel"/>
    <w:tmpl w:val="387A2B76"/>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Section %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2">
    <w:nsid w:val="3C13664E"/>
    <w:multiLevelType w:val="hybridMultilevel"/>
    <w:tmpl w:val="F6769112"/>
    <w:lvl w:ilvl="0" w:tplc="C01C6B7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6B790A"/>
    <w:multiLevelType w:val="multilevel"/>
    <w:tmpl w:val="A3BC0186"/>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4">
    <w:nsid w:val="420E59DA"/>
    <w:multiLevelType w:val="multilevel"/>
    <w:tmpl w:val="0980DA62"/>
    <w:lvl w:ilvl="0">
      <w:start w:val="1"/>
      <w:numFmt w:val="upperRoman"/>
      <w:lvlText w:val="%1."/>
      <w:lvlJc w:val="left"/>
      <w:pPr>
        <w:tabs>
          <w:tab w:val="num" w:pos="720"/>
        </w:tabs>
        <w:ind w:left="720" w:hanging="720"/>
      </w:pPr>
      <w:rPr>
        <w:rFonts w:cs="Times New Roman" w:hint="default"/>
        <w:vanish w:val="0"/>
        <w:u w:val="none"/>
      </w:rPr>
    </w:lvl>
    <w:lvl w:ilvl="1">
      <w:start w:val="1"/>
      <w:numFmt w:val="upperLetter"/>
      <w:lvlText w:val="%2."/>
      <w:lvlJc w:val="left"/>
      <w:pPr>
        <w:tabs>
          <w:tab w:val="num" w:pos="1440"/>
        </w:tabs>
        <w:ind w:left="1440" w:hanging="720"/>
      </w:pPr>
      <w:rPr>
        <w:rFonts w:cs="Times New Roman" w:hint="default"/>
        <w:vanish w:val="0"/>
        <w:u w:val="none"/>
      </w:rPr>
    </w:lvl>
    <w:lvl w:ilvl="2">
      <w:start w:val="1"/>
      <w:numFmt w:val="decimal"/>
      <w:lvlText w:val="%3."/>
      <w:lvlJc w:val="left"/>
      <w:pPr>
        <w:tabs>
          <w:tab w:val="num" w:pos="2160"/>
        </w:tabs>
        <w:ind w:left="2160" w:hanging="720"/>
      </w:pPr>
      <w:rPr>
        <w:rFonts w:cs="Times New Roman" w:hint="default"/>
        <w:b w:val="0"/>
        <w:i w:val="0"/>
        <w:vanish w:val="0"/>
        <w:u w:val="none"/>
      </w:rPr>
    </w:lvl>
    <w:lvl w:ilvl="3">
      <w:start w:val="1"/>
      <w:numFmt w:val="lowerLetter"/>
      <w:lvlText w:val="%4."/>
      <w:lvlJc w:val="left"/>
      <w:pPr>
        <w:tabs>
          <w:tab w:val="num" w:pos="2880"/>
        </w:tabs>
        <w:ind w:left="2880" w:hanging="720"/>
      </w:pPr>
      <w:rPr>
        <w:rFonts w:cs="Times New Roman" w:hint="default"/>
        <w:b w:val="0"/>
        <w:i w:val="0"/>
        <w:vanish w:val="0"/>
        <w:u w:val="none"/>
      </w:rPr>
    </w:lvl>
    <w:lvl w:ilvl="4">
      <w:start w:val="1"/>
      <w:numFmt w:val="decimal"/>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5">
    <w:nsid w:val="45E10BFF"/>
    <w:multiLevelType w:val="multilevel"/>
    <w:tmpl w:val="4E428AB0"/>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6">
    <w:nsid w:val="479679BD"/>
    <w:multiLevelType w:val="hybridMultilevel"/>
    <w:tmpl w:val="810AC856"/>
    <w:lvl w:ilvl="0" w:tplc="0DC0FEE2">
      <w:start w:val="1"/>
      <w:numFmt w:val="bullet"/>
      <w:pStyle w:val="ListBullet2"/>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FB5F5B"/>
    <w:multiLevelType w:val="multilevel"/>
    <w:tmpl w:val="164A9C8C"/>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decimal"/>
      <w:lvlText w:val="%4)"/>
      <w:lvlJc w:val="left"/>
      <w:pPr>
        <w:tabs>
          <w:tab w:val="num" w:pos="2880"/>
        </w:tabs>
        <w:ind w:left="0" w:firstLine="2160"/>
      </w:pPr>
      <w:rPr>
        <w:rFonts w:cs="Times New Roman" w:hint="default"/>
        <w:b w:val="0"/>
        <w:i w:val="0"/>
        <w:vanish w:val="0"/>
        <w:u w:val="none"/>
      </w:rPr>
    </w:lvl>
    <w:lvl w:ilvl="4">
      <w:start w:val="1"/>
      <w:numFmt w:val="upperLetter"/>
      <w:lvlText w:val="(%5)"/>
      <w:lvlJc w:val="left"/>
      <w:pPr>
        <w:tabs>
          <w:tab w:val="num" w:pos="3600"/>
        </w:tabs>
        <w:ind w:left="0" w:firstLine="2880"/>
      </w:pPr>
      <w:rPr>
        <w:rFonts w:cs="Times New Roman" w:hint="default"/>
        <w:vanish w:val="0"/>
        <w:u w:val="none"/>
      </w:rPr>
    </w:lvl>
    <w:lvl w:ilvl="5">
      <w:start w:val="1"/>
      <w:numFmt w:val="lowerRoman"/>
      <w:lvlRestart w:val="0"/>
      <w:lvlText w:val="(%6)"/>
      <w:lvlJc w:val="left"/>
      <w:pPr>
        <w:tabs>
          <w:tab w:val="num" w:pos="1440"/>
        </w:tabs>
        <w:ind w:left="0" w:firstLine="720"/>
      </w:pPr>
      <w:rPr>
        <w:rFonts w:cs="Times New Roman" w:hint="default"/>
        <w:vanish w:val="0"/>
        <w:u w:val="none"/>
      </w:rPr>
    </w:lvl>
    <w:lvl w:ilvl="6">
      <w:start w:val="1"/>
      <w:numFmt w:val="upperRoman"/>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8">
    <w:nsid w:val="50370C0C"/>
    <w:multiLevelType w:val="multilevel"/>
    <w:tmpl w:val="34946D14"/>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upp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9">
    <w:nsid w:val="50F04B7D"/>
    <w:multiLevelType w:val="multilevel"/>
    <w:tmpl w:val="77DA63EE"/>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1.%2"/>
      <w:lvlJc w:val="left"/>
      <w:pPr>
        <w:tabs>
          <w:tab w:val="num" w:pos="1440"/>
        </w:tabs>
        <w:ind w:left="720" w:hanging="720"/>
      </w:pPr>
      <w:rPr>
        <w:rFonts w:cs="Times New Roman" w:hint="default"/>
        <w:vanish w:val="0"/>
        <w:u w:val="none"/>
      </w:rPr>
    </w:lvl>
    <w:lvl w:ilvl="2">
      <w:start w:val="1"/>
      <w:numFmt w:val="decimal"/>
      <w:isLgl/>
      <w:lvlText w:val="%1.%2.%3"/>
      <w:lvlJc w:val="left"/>
      <w:pPr>
        <w:tabs>
          <w:tab w:val="num" w:pos="2160"/>
        </w:tabs>
        <w:ind w:left="1440" w:hanging="720"/>
      </w:pPr>
      <w:rPr>
        <w:rFonts w:cs="Times New Roman" w:hint="default"/>
        <w:b w:val="0"/>
        <w:i w:val="0"/>
        <w:vanish w:val="0"/>
        <w:u w:val="none"/>
      </w:rPr>
    </w:lvl>
    <w:lvl w:ilvl="3">
      <w:start w:val="1"/>
      <w:numFmt w:val="decimal"/>
      <w:isLgl/>
      <w:lvlText w:val="%1.%2.%3.%4"/>
      <w:lvlJc w:val="left"/>
      <w:pPr>
        <w:tabs>
          <w:tab w:val="num" w:pos="2880"/>
        </w:tabs>
        <w:ind w:left="2160" w:hanging="720"/>
      </w:pPr>
      <w:rPr>
        <w:rFonts w:cs="Times New Roman" w:hint="default"/>
        <w:b w:val="0"/>
        <w:i w:val="0"/>
        <w:vanish w:val="0"/>
        <w:u w:val="none"/>
      </w:rPr>
    </w:lvl>
    <w:lvl w:ilvl="4">
      <w:start w:val="1"/>
      <w:numFmt w:val="decimal"/>
      <w:isLgl/>
      <w:lvlText w:val="%1.%2.%3.%4.%5"/>
      <w:lvlJc w:val="left"/>
      <w:pPr>
        <w:tabs>
          <w:tab w:val="num" w:pos="3600"/>
        </w:tabs>
        <w:ind w:left="2880" w:hanging="720"/>
      </w:pPr>
      <w:rPr>
        <w:rFonts w:cs="Times New Roman" w:hint="default"/>
        <w:vanish w:val="0"/>
        <w:u w:val="none"/>
      </w:rPr>
    </w:lvl>
    <w:lvl w:ilvl="5">
      <w:start w:val="1"/>
      <w:numFmt w:val="decimal"/>
      <w:lvlRestart w:val="0"/>
      <w:isLgl/>
      <w:lvlText w:val="%1.%2.%3.%4.%5.%6"/>
      <w:lvlJc w:val="left"/>
      <w:pPr>
        <w:tabs>
          <w:tab w:val="num" w:pos="2880"/>
        </w:tabs>
        <w:ind w:left="3600" w:hanging="720"/>
      </w:pPr>
      <w:rPr>
        <w:rFonts w:cs="Times New Roman" w:hint="default"/>
        <w:vanish w:val="0"/>
        <w:u w:val="none"/>
      </w:rPr>
    </w:lvl>
    <w:lvl w:ilvl="6">
      <w:start w:val="1"/>
      <w:numFmt w:val="decimal"/>
      <w:isLgl/>
      <w:lvlText w:val="%1.%2.%3.%4.%5.%6.%7"/>
      <w:lvlJc w:val="left"/>
      <w:pPr>
        <w:tabs>
          <w:tab w:val="num" w:pos="3600"/>
        </w:tabs>
        <w:ind w:left="4320" w:hanging="720"/>
      </w:pPr>
      <w:rPr>
        <w:rFonts w:cs="Times New Roman" w:hint="default"/>
        <w:vanish w:val="0"/>
        <w:u w:val="none"/>
      </w:rPr>
    </w:lvl>
    <w:lvl w:ilvl="7">
      <w:start w:val="1"/>
      <w:numFmt w:val="decimal"/>
      <w:isLgl/>
      <w:lvlText w:val="%1.%2.%3.%4.%5.%6.%7.%8"/>
      <w:lvlJc w:val="left"/>
      <w:pPr>
        <w:tabs>
          <w:tab w:val="num" w:pos="4320"/>
        </w:tabs>
        <w:ind w:left="5040" w:hanging="720"/>
      </w:pPr>
      <w:rPr>
        <w:rFonts w:cs="Times New Roman" w:hint="default"/>
        <w:vanish w:val="0"/>
        <w:u w:val="none"/>
      </w:rPr>
    </w:lvl>
    <w:lvl w:ilvl="8">
      <w:start w:val="1"/>
      <w:numFmt w:val="decimal"/>
      <w:isLgl/>
      <w:lvlText w:val="%1..%3.%4.%5.%6.%7.%8.%9"/>
      <w:lvlJc w:val="left"/>
      <w:pPr>
        <w:tabs>
          <w:tab w:val="num" w:pos="5040"/>
        </w:tabs>
        <w:ind w:left="5760" w:hanging="720"/>
      </w:pPr>
      <w:rPr>
        <w:rFonts w:cs="Times New Roman" w:hint="default"/>
        <w:vanish w:val="0"/>
        <w:u w:val="none"/>
      </w:rPr>
    </w:lvl>
  </w:abstractNum>
  <w:abstractNum w:abstractNumId="30">
    <w:nsid w:val="53676481"/>
    <w:multiLevelType w:val="multilevel"/>
    <w:tmpl w:val="CA48CFD0"/>
    <w:lvl w:ilvl="0">
      <w:start w:val="1"/>
      <w:numFmt w:val="upperRoman"/>
      <w:suff w:val="nothing"/>
      <w:lvlText w:val="Article %1."/>
      <w:lvlJc w:val="left"/>
      <w:pPr>
        <w:ind w:left="0" w:hanging="720"/>
      </w:pPr>
      <w:rPr>
        <w:rFonts w:cs="Times New Roman" w:hint="default"/>
        <w:vanish w:val="0"/>
        <w:u w:val="none"/>
      </w:rPr>
    </w:lvl>
    <w:lvl w:ilvl="1">
      <w:start w:val="1"/>
      <w:numFmt w:val="decimal"/>
      <w:isLgl/>
      <w:lvlText w:val="%1.%2"/>
      <w:lvlJc w:val="left"/>
      <w:pPr>
        <w:ind w:left="720" w:hanging="720"/>
      </w:pPr>
      <w:rPr>
        <w:rFonts w:cs="Times New Roman" w:hint="default"/>
        <w:vanish w:val="0"/>
        <w:u w:val="none"/>
      </w:rPr>
    </w:lvl>
    <w:lvl w:ilvl="2">
      <w:start w:val="1"/>
      <w:numFmt w:val="decimal"/>
      <w:isLgl/>
      <w:lvlText w:val="%1.%2.%3"/>
      <w:lvlJc w:val="left"/>
      <w:pPr>
        <w:ind w:left="1440" w:hanging="720"/>
      </w:pPr>
      <w:rPr>
        <w:rFonts w:cs="Times New Roman" w:hint="default"/>
        <w:b w:val="0"/>
        <w:i w:val="0"/>
        <w:vanish w:val="0"/>
        <w:u w:val="none"/>
      </w:rPr>
    </w:lvl>
    <w:lvl w:ilvl="3">
      <w:start w:val="1"/>
      <w:numFmt w:val="decimal"/>
      <w:isLgl/>
      <w:lvlText w:val="%1.%2.%3.%4"/>
      <w:lvlJc w:val="left"/>
      <w:pPr>
        <w:ind w:left="2160" w:hanging="720"/>
      </w:pPr>
      <w:rPr>
        <w:rFonts w:cs="Times New Roman" w:hint="default"/>
        <w:b w:val="0"/>
        <w:i w:val="0"/>
        <w:vanish w:val="0"/>
        <w:u w:val="none"/>
      </w:rPr>
    </w:lvl>
    <w:lvl w:ilvl="4">
      <w:start w:val="1"/>
      <w:numFmt w:val="decimal"/>
      <w:isLgl/>
      <w:lvlText w:val="%1.%2.%3.%4.%5"/>
      <w:lvlJc w:val="left"/>
      <w:pPr>
        <w:ind w:left="2880" w:hanging="720"/>
      </w:pPr>
      <w:rPr>
        <w:rFonts w:cs="Times New Roman" w:hint="default"/>
        <w:vanish w:val="0"/>
        <w:u w:val="none"/>
      </w:rPr>
    </w:lvl>
    <w:lvl w:ilvl="5">
      <w:start w:val="1"/>
      <w:numFmt w:val="decimal"/>
      <w:lvlRestart w:val="0"/>
      <w:isLgl/>
      <w:lvlText w:val="%1.%2.%3.%4.%5.%6"/>
      <w:lvlJc w:val="left"/>
      <w:pPr>
        <w:ind w:left="3600" w:hanging="720"/>
      </w:pPr>
      <w:rPr>
        <w:rFonts w:cs="Times New Roman" w:hint="default"/>
        <w:vanish w:val="0"/>
        <w:u w:val="none"/>
      </w:rPr>
    </w:lvl>
    <w:lvl w:ilvl="6">
      <w:start w:val="1"/>
      <w:numFmt w:val="decimal"/>
      <w:isLgl/>
      <w:lvlText w:val="%1.%2.%3.%4.%5.%6.%7"/>
      <w:lvlJc w:val="left"/>
      <w:pPr>
        <w:ind w:left="4320" w:hanging="720"/>
      </w:pPr>
      <w:rPr>
        <w:rFonts w:cs="Times New Roman" w:hint="default"/>
        <w:vanish w:val="0"/>
        <w:u w:val="none"/>
      </w:rPr>
    </w:lvl>
    <w:lvl w:ilvl="7">
      <w:start w:val="1"/>
      <w:numFmt w:val="decimal"/>
      <w:isLgl/>
      <w:lvlText w:val="%1.%2.%3.%4.%5.%6.%7.%8"/>
      <w:lvlJc w:val="left"/>
      <w:pPr>
        <w:ind w:left="5040" w:hanging="720"/>
      </w:pPr>
      <w:rPr>
        <w:rFonts w:cs="Times New Roman" w:hint="default"/>
        <w:vanish w:val="0"/>
        <w:u w:val="none"/>
      </w:rPr>
    </w:lvl>
    <w:lvl w:ilvl="8">
      <w:start w:val="1"/>
      <w:numFmt w:val="decimal"/>
      <w:isLgl/>
      <w:lvlText w:val="%1..%3.%4.%5.%6.%7.%8.%9"/>
      <w:lvlJc w:val="left"/>
      <w:pPr>
        <w:ind w:left="5760" w:hanging="720"/>
      </w:pPr>
      <w:rPr>
        <w:rFonts w:cs="Times New Roman" w:hint="default"/>
        <w:vanish w:val="0"/>
        <w:u w:val="none"/>
      </w:rPr>
    </w:lvl>
  </w:abstractNum>
  <w:abstractNum w:abstractNumId="31">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32">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33">
    <w:nsid w:val="5BA815F1"/>
    <w:multiLevelType w:val="multilevel"/>
    <w:tmpl w:val="0BF8796C"/>
    <w:lvl w:ilvl="0">
      <w:start w:val="1"/>
      <w:numFmt w:val="upperRoman"/>
      <w:suff w:val="nothing"/>
      <w:lvlText w:val="%1."/>
      <w:lvlJc w:val="left"/>
      <w:pPr>
        <w:ind w:left="0" w:firstLine="0"/>
      </w:pPr>
      <w:rPr>
        <w:rFonts w:cs="Times New Roman" w:hint="default"/>
        <w:vanish w:val="0"/>
        <w:u w:val="no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34">
    <w:nsid w:val="6398130B"/>
    <w:multiLevelType w:val="multilevel"/>
    <w:tmpl w:val="557E3E88"/>
    <w:lvl w:ilvl="0">
      <w:start w:val="1"/>
      <w:numFmt w:val="upperRoman"/>
      <w:lvlText w:val="%1."/>
      <w:lvlJc w:val="left"/>
      <w:pPr>
        <w:ind w:left="720" w:hanging="720"/>
      </w:pPr>
      <w:rPr>
        <w:rFonts w:cs="Times New Roman" w:hint="default"/>
        <w:vanish w:val="0"/>
        <w:u w:val="none"/>
      </w:rPr>
    </w:lvl>
    <w:lvl w:ilvl="1">
      <w:start w:val="1"/>
      <w:numFmt w:val="upperLetter"/>
      <w:lvlText w:val="%2."/>
      <w:lvlJc w:val="left"/>
      <w:pPr>
        <w:ind w:left="1440" w:hanging="720"/>
      </w:pPr>
      <w:rPr>
        <w:rFonts w:cs="Times New Roman" w:hint="default"/>
        <w:vanish w:val="0"/>
        <w:u w:val="none"/>
      </w:rPr>
    </w:lvl>
    <w:lvl w:ilvl="2">
      <w:start w:val="1"/>
      <w:numFmt w:val="decimal"/>
      <w:lvlText w:val="%3."/>
      <w:lvlJc w:val="left"/>
      <w:pPr>
        <w:ind w:left="2160" w:hanging="720"/>
      </w:pPr>
      <w:rPr>
        <w:rFonts w:cs="Times New Roman" w:hint="default"/>
        <w:b w:val="0"/>
        <w:i w:val="0"/>
        <w:vanish w:val="0"/>
        <w:u w:val="none"/>
      </w:rPr>
    </w:lvl>
    <w:lvl w:ilvl="3">
      <w:start w:val="1"/>
      <w:numFmt w:val="lowerLetter"/>
      <w:lvlText w:val="%4."/>
      <w:lvlJc w:val="left"/>
      <w:pPr>
        <w:ind w:left="2880" w:hanging="720"/>
      </w:pPr>
      <w:rPr>
        <w:rFonts w:cs="Times New Roman" w:hint="default"/>
        <w:b w:val="0"/>
        <w:i w:val="0"/>
        <w:vanish w:val="0"/>
        <w:u w:val="none"/>
      </w:rPr>
    </w:lvl>
    <w:lvl w:ilvl="4">
      <w:start w:val="1"/>
      <w:numFmt w:val="decimal"/>
      <w:lvlText w:val="%5)"/>
      <w:lvlJc w:val="left"/>
      <w:pPr>
        <w:ind w:left="3600" w:hanging="720"/>
      </w:pPr>
      <w:rPr>
        <w:rFonts w:cs="Times New Roman" w:hint="default"/>
        <w:vanish w:val="0"/>
        <w:u w:val="none"/>
      </w:rPr>
    </w:lvl>
    <w:lvl w:ilvl="5">
      <w:start w:val="1"/>
      <w:numFmt w:val="upperLetter"/>
      <w:lvlRestart w:val="0"/>
      <w:lvlText w:val="%6)"/>
      <w:lvlJc w:val="left"/>
      <w:pPr>
        <w:ind w:left="4320" w:hanging="720"/>
      </w:pPr>
      <w:rPr>
        <w:rFonts w:cs="Times New Roman" w:hint="default"/>
        <w:vanish w:val="0"/>
        <w:u w:val="none"/>
      </w:rPr>
    </w:lvl>
    <w:lvl w:ilvl="6">
      <w:start w:val="1"/>
      <w:numFmt w:val="lowerRoman"/>
      <w:lvlText w:val="%7)"/>
      <w:lvlJc w:val="left"/>
      <w:pPr>
        <w:ind w:left="5040" w:hanging="720"/>
      </w:pPr>
      <w:rPr>
        <w:rFonts w:hint="default"/>
        <w:vanish w:val="0"/>
        <w:u w:val="none"/>
      </w:rPr>
    </w:lvl>
    <w:lvl w:ilvl="7">
      <w:start w:val="1"/>
      <w:numFmt w:val="lowerLetter"/>
      <w:lvlText w:val="%8)"/>
      <w:lvlJc w:val="left"/>
      <w:pPr>
        <w:ind w:left="5760" w:hanging="720"/>
      </w:pPr>
      <w:rPr>
        <w:rFonts w:cs="Times New Roman" w:hint="default"/>
        <w:vanish w:val="0"/>
        <w:u w:val="none"/>
      </w:rPr>
    </w:lvl>
    <w:lvl w:ilvl="8">
      <w:start w:val="1"/>
      <w:numFmt w:val="decimal"/>
      <w:lvlText w:val="(%9)"/>
      <w:lvlJc w:val="left"/>
      <w:pPr>
        <w:ind w:left="6480" w:hanging="720"/>
      </w:pPr>
      <w:rPr>
        <w:rFonts w:cs="Times New Roman" w:hint="default"/>
        <w:vanish w:val="0"/>
        <w:u w:val="none"/>
      </w:rPr>
    </w:lvl>
  </w:abstractNum>
  <w:abstractNum w:abstractNumId="35">
    <w:nsid w:val="64C179B3"/>
    <w:multiLevelType w:val="multilevel"/>
    <w:tmpl w:val="27F6865C"/>
    <w:lvl w:ilvl="0">
      <w:start w:val="1"/>
      <w:numFmt w:val="upperRoman"/>
      <w:suff w:val="nothing"/>
      <w:lvlText w:val="Article %1."/>
      <w:lvlJc w:val="left"/>
      <w:rPr>
        <w:rFonts w:cs="Times New Roman" w:hint="default"/>
        <w:vanish w:val="0"/>
        <w:u w:val="none"/>
      </w:rPr>
    </w:lvl>
    <w:lvl w:ilvl="1">
      <w:start w:val="1"/>
      <w:numFmt w:val="decimal"/>
      <w:isLgl/>
      <w:lvlText w:val="Section %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36">
    <w:nsid w:val="65327644"/>
    <w:multiLevelType w:val="multilevel"/>
    <w:tmpl w:val="22D477E6"/>
    <w:lvl w:ilvl="0">
      <w:start w:val="1"/>
      <w:numFmt w:val="upperRoman"/>
      <w:pStyle w:val="Heading1"/>
      <w:lvlText w:val="%1."/>
      <w:lvlJc w:val="left"/>
      <w:pPr>
        <w:ind w:left="720" w:hanging="720"/>
      </w:pPr>
      <w:rPr>
        <w:rFonts w:cs="Times New Roman" w:hint="default"/>
        <w:vanish w:val="0"/>
        <w:u w:val="none"/>
      </w:rPr>
    </w:lvl>
    <w:lvl w:ilvl="1">
      <w:start w:val="1"/>
      <w:numFmt w:val="upperLetter"/>
      <w:pStyle w:val="Heading2"/>
      <w:lvlText w:val="%2."/>
      <w:lvlJc w:val="left"/>
      <w:pPr>
        <w:ind w:left="1440" w:hanging="720"/>
      </w:pPr>
      <w:rPr>
        <w:rFonts w:cs="Times New Roman" w:hint="default"/>
        <w:vanish w:val="0"/>
        <w:u w:val="none"/>
      </w:rPr>
    </w:lvl>
    <w:lvl w:ilvl="2">
      <w:start w:val="1"/>
      <w:numFmt w:val="decimal"/>
      <w:pStyle w:val="Heading3"/>
      <w:lvlText w:val="%3."/>
      <w:lvlJc w:val="left"/>
      <w:pPr>
        <w:ind w:left="2160" w:hanging="720"/>
      </w:pPr>
      <w:rPr>
        <w:rFonts w:cs="Times New Roman" w:hint="default"/>
        <w:b w:val="0"/>
        <w:i w:val="0"/>
        <w:vanish w:val="0"/>
        <w:u w:val="none"/>
      </w:rPr>
    </w:lvl>
    <w:lvl w:ilvl="3">
      <w:start w:val="1"/>
      <w:numFmt w:val="lowerLetter"/>
      <w:pStyle w:val="Heading4"/>
      <w:lvlText w:val="%4."/>
      <w:lvlJc w:val="left"/>
      <w:pPr>
        <w:ind w:left="288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upp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hint="default"/>
        <w:vanish w:val="0"/>
        <w:u w:val="none"/>
      </w:rPr>
    </w:lvl>
    <w:lvl w:ilvl="7">
      <w:start w:val="1"/>
      <w:numFmt w:val="low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37">
    <w:nsid w:val="68322618"/>
    <w:multiLevelType w:val="multilevel"/>
    <w:tmpl w:val="4FA6E768"/>
    <w:lvl w:ilvl="0">
      <w:start w:val="1"/>
      <w:numFmt w:val="upperRoman"/>
      <w:suff w:val="nothing"/>
      <w:lvlText w:val="Article %1."/>
      <w:lvlJc w:val="left"/>
      <w:pPr>
        <w:ind w:left="0" w:firstLine="0"/>
      </w:pPr>
      <w:rPr>
        <w:rFonts w:cs="Times New Roman" w:hint="default"/>
        <w:vanish w:val="0"/>
        <w:u w:val="none"/>
      </w:rPr>
    </w:lvl>
    <w:lvl w:ilvl="1">
      <w:start w:val="1"/>
      <w:numFmt w:val="decimal"/>
      <w:isLgl/>
      <w:lvlText w:val="%1.%2"/>
      <w:lvlJc w:val="left"/>
      <w:pPr>
        <w:tabs>
          <w:tab w:val="num" w:pos="1440"/>
        </w:tabs>
        <w:ind w:left="720" w:hanging="720"/>
      </w:pPr>
      <w:rPr>
        <w:rFonts w:cs="Times New Roman" w:hint="default"/>
        <w:vanish w:val="0"/>
        <w:u w:val="none"/>
      </w:rPr>
    </w:lvl>
    <w:lvl w:ilvl="2">
      <w:start w:val="1"/>
      <w:numFmt w:val="decimal"/>
      <w:isLgl/>
      <w:lvlText w:val="%1.%2.%3"/>
      <w:lvlJc w:val="left"/>
      <w:pPr>
        <w:tabs>
          <w:tab w:val="num" w:pos="2160"/>
        </w:tabs>
        <w:ind w:left="1440" w:hanging="720"/>
      </w:pPr>
      <w:rPr>
        <w:rFonts w:cs="Times New Roman" w:hint="default"/>
        <w:b w:val="0"/>
        <w:i w:val="0"/>
        <w:vanish w:val="0"/>
        <w:u w:val="none"/>
      </w:rPr>
    </w:lvl>
    <w:lvl w:ilvl="3">
      <w:start w:val="1"/>
      <w:numFmt w:val="decimal"/>
      <w:isLgl/>
      <w:lvlText w:val="%1.%2.%3.%4"/>
      <w:lvlJc w:val="left"/>
      <w:pPr>
        <w:tabs>
          <w:tab w:val="num" w:pos="2880"/>
        </w:tabs>
        <w:ind w:left="2160" w:hanging="720"/>
      </w:pPr>
      <w:rPr>
        <w:rFonts w:cs="Times New Roman" w:hint="default"/>
        <w:b w:val="0"/>
        <w:i w:val="0"/>
        <w:vanish w:val="0"/>
        <w:u w:val="none"/>
      </w:rPr>
    </w:lvl>
    <w:lvl w:ilvl="4">
      <w:start w:val="1"/>
      <w:numFmt w:val="upperLetter"/>
      <w:isLgl/>
      <w:lvlText w:val="%1.%2.%3.%4.%5"/>
      <w:lvlJc w:val="left"/>
      <w:pPr>
        <w:tabs>
          <w:tab w:val="num" w:pos="3600"/>
        </w:tabs>
        <w:ind w:left="2880" w:hanging="720"/>
      </w:pPr>
      <w:rPr>
        <w:rFonts w:cs="Times New Roman" w:hint="default"/>
        <w:vanish w:val="0"/>
        <w:u w:val="none"/>
      </w:rPr>
    </w:lvl>
    <w:lvl w:ilvl="5">
      <w:start w:val="1"/>
      <w:numFmt w:val="decimal"/>
      <w:lvlRestart w:val="0"/>
      <w:isLgl/>
      <w:lvlText w:val="%1.%2.%3.%4.%5.%6"/>
      <w:lvlJc w:val="left"/>
      <w:pPr>
        <w:tabs>
          <w:tab w:val="num" w:pos="2880"/>
        </w:tabs>
        <w:ind w:left="3600" w:hanging="720"/>
      </w:pPr>
      <w:rPr>
        <w:rFonts w:cs="Times New Roman" w:hint="default"/>
        <w:vanish w:val="0"/>
        <w:u w:val="none"/>
      </w:rPr>
    </w:lvl>
    <w:lvl w:ilvl="6">
      <w:start w:val="1"/>
      <w:numFmt w:val="upperRoman"/>
      <w:lvlText w:val="(%7)"/>
      <w:lvlJc w:val="left"/>
      <w:pPr>
        <w:tabs>
          <w:tab w:val="num" w:pos="3600"/>
        </w:tabs>
        <w:ind w:left="4320" w:hanging="720"/>
      </w:pPr>
      <w:rPr>
        <w:rFonts w:cs="Times New Roman" w:hint="default"/>
        <w:vanish w:val="0"/>
        <w:u w:val="none"/>
      </w:rPr>
    </w:lvl>
    <w:lvl w:ilvl="7">
      <w:start w:val="1"/>
      <w:numFmt w:val="decimal"/>
      <w:lvlText w:val="%8."/>
      <w:lvlJc w:val="left"/>
      <w:pPr>
        <w:tabs>
          <w:tab w:val="num" w:pos="4320"/>
        </w:tabs>
        <w:ind w:left="5040" w:hanging="720"/>
      </w:pPr>
      <w:rPr>
        <w:rFonts w:cs="Times New Roman" w:hint="default"/>
        <w:vanish w:val="0"/>
        <w:u w:val="none"/>
      </w:rPr>
    </w:lvl>
    <w:lvl w:ilvl="8">
      <w:start w:val="1"/>
      <w:numFmt w:val="lowerLetter"/>
      <w:lvlText w:val="%9."/>
      <w:lvlJc w:val="left"/>
      <w:pPr>
        <w:tabs>
          <w:tab w:val="num" w:pos="5040"/>
        </w:tabs>
        <w:ind w:left="5760" w:hanging="720"/>
      </w:pPr>
      <w:rPr>
        <w:rFonts w:cs="Times New Roman" w:hint="default"/>
        <w:vanish w:val="0"/>
        <w:u w:val="none"/>
      </w:rPr>
    </w:lvl>
  </w:abstractNum>
  <w:abstractNum w:abstractNumId="38">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39">
    <w:nsid w:val="6F3B7B12"/>
    <w:multiLevelType w:val="multilevel"/>
    <w:tmpl w:val="0DA85626"/>
    <w:lvl w:ilvl="0">
      <w:start w:val="1"/>
      <w:numFmt w:val="upperRoman"/>
      <w:suff w:val="nothing"/>
      <w:lvlText w:val="%1."/>
      <w:lvlJc w:val="left"/>
      <w:pPr>
        <w:ind w:left="0" w:firstLine="0"/>
      </w:pPr>
      <w:rPr>
        <w:rFonts w:cs="Times New Roman" w:hint="default"/>
        <w:vanish w:val="0"/>
        <w:u w:val="none"/>
      </w:rPr>
    </w:lvl>
    <w:lvl w:ilvl="1">
      <w:start w:val="1"/>
      <w:numFmt w:val="decimal"/>
      <w:isLgl/>
      <w:lvlText w:val="Section %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40">
    <w:nsid w:val="7E65471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1"/>
  </w:num>
  <w:num w:numId="4">
    <w:abstractNumId w:val="22"/>
  </w:num>
  <w:num w:numId="5">
    <w:abstractNumId w:val="11"/>
  </w:num>
  <w:num w:numId="6">
    <w:abstractNumId w:val="36"/>
  </w:num>
  <w:num w:numId="7">
    <w:abstractNumId w:val="15"/>
  </w:num>
  <w:num w:numId="8">
    <w:abstractNumId w:val="19"/>
  </w:num>
  <w:num w:numId="9">
    <w:abstractNumId w:val="40"/>
  </w:num>
  <w:num w:numId="10">
    <w:abstractNumId w:val="5"/>
  </w:num>
  <w:num w:numId="11">
    <w:abstractNumId w:val="4"/>
  </w:num>
  <w:num w:numId="12">
    <w:abstractNumId w:val="1"/>
  </w:num>
  <w:num w:numId="13">
    <w:abstractNumId w:val="0"/>
  </w:num>
  <w:num w:numId="14">
    <w:abstractNumId w:val="9"/>
  </w:num>
  <w:num w:numId="15">
    <w:abstractNumId w:val="8"/>
  </w:num>
  <w:num w:numId="16">
    <w:abstractNumId w:val="3"/>
  </w:num>
  <w:num w:numId="17">
    <w:abstractNumId w:val="2"/>
  </w:num>
  <w:num w:numId="18">
    <w:abstractNumId w:val="16"/>
  </w:num>
  <w:num w:numId="19">
    <w:abstractNumId w:val="32"/>
  </w:num>
  <w:num w:numId="20">
    <w:abstractNumId w:val="35"/>
  </w:num>
  <w:num w:numId="21">
    <w:abstractNumId w:val="21"/>
  </w:num>
  <w:num w:numId="22">
    <w:abstractNumId w:val="39"/>
  </w:num>
  <w:num w:numId="23">
    <w:abstractNumId w:val="14"/>
  </w:num>
  <w:num w:numId="24">
    <w:abstractNumId w:val="33"/>
  </w:num>
  <w:num w:numId="25">
    <w:abstractNumId w:val="13"/>
  </w:num>
  <w:num w:numId="26">
    <w:abstractNumId w:val="27"/>
  </w:num>
  <w:num w:numId="27">
    <w:abstractNumId w:val="10"/>
  </w:num>
  <w:num w:numId="28">
    <w:abstractNumId w:val="37"/>
  </w:num>
  <w:num w:numId="29">
    <w:abstractNumId w:val="29"/>
  </w:num>
  <w:num w:numId="30">
    <w:abstractNumId w:val="12"/>
  </w:num>
  <w:num w:numId="31">
    <w:abstractNumId w:val="30"/>
  </w:num>
  <w:num w:numId="32">
    <w:abstractNumId w:val="17"/>
  </w:num>
  <w:num w:numId="33">
    <w:abstractNumId w:val="38"/>
  </w:num>
  <w:num w:numId="34">
    <w:abstractNumId w:val="17"/>
  </w:num>
  <w:num w:numId="35">
    <w:abstractNumId w:val="26"/>
  </w:num>
  <w:num w:numId="36">
    <w:abstractNumId w:val="11"/>
  </w:num>
  <w:num w:numId="37">
    <w:abstractNumId w:val="3"/>
  </w:num>
  <w:num w:numId="38">
    <w:abstractNumId w:val="2"/>
  </w:num>
  <w:num w:numId="39">
    <w:abstractNumId w:val="38"/>
  </w:num>
  <w:num w:numId="40">
    <w:abstractNumId w:val="17"/>
  </w:num>
  <w:num w:numId="41">
    <w:abstractNumId w:val="28"/>
  </w:num>
  <w:num w:numId="42">
    <w:abstractNumId w:val="23"/>
  </w:num>
  <w:num w:numId="43">
    <w:abstractNumId w:val="24"/>
  </w:num>
  <w:num w:numId="44">
    <w:abstractNumId w:val="20"/>
  </w:num>
  <w:num w:numId="45">
    <w:abstractNumId w:val="34"/>
  </w:num>
  <w:num w:numId="46">
    <w:abstractNumId w:val="18"/>
  </w:num>
  <w:num w:numId="47">
    <w:abstractNumId w:val="25"/>
  </w:num>
  <w:num w:numId="48">
    <w:abstractNumId w:val="31"/>
  </w:num>
  <w:num w:numId="49">
    <w:abstractNumId w:val="31"/>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printColBlack/>
    <w:suppressBottomSpacing/>
    <w:suppressTopSpacing/>
    <w:doNotUseHTMLParagraphAutoSpacing/>
    <w:useWord2002TableStyleRules/>
    <w:growAutofit/>
    <w:useFELayout/>
    <w:allowSpaceOfSameStyleInTable/>
    <w:doNotSuppressIndentation/>
    <w:doNotAutofitConstrainedTables/>
    <w:autofitToFirstFixedWidthCell/>
    <w:displayHangulFixedWidth/>
    <w:splitPgBreakAndParaMark/>
    <w:doNotVertAlignCellWithSp/>
    <w:doNotVertAlignInTxbx/>
    <w:useAnsiKerningPairs/>
    <w:cachedColBalance/>
    <w:compatSetting w:name="compatibilityMode" w:uri="http://schemas.microsoft.com/office/word" w:val="14"/>
    <w:compatSetting w:name="enableOpenTypeFeatures" w:uri="http://schemas.microsoft.com/office/word" w:val="1"/>
  </w:compat>
  <w:rsids>
    <w:rsidRoot w:val="00EE2881"/>
    <w:rsid w:val="00215148"/>
    <w:rsid w:val="00891A05"/>
    <w:rsid w:val="00EE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uiPriority="99"/>
    <w:lsdException w:name="footer" w:semiHidden="1" w:uiPriority="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uiPriority="1" w:qFormat="1"/>
    <w:lsdException w:name="Closing" w:semiHidden="1"/>
    <w:lsdException w:name="Default Paragraph Font" w:uiPriority="1"/>
    <w:lsdException w:name="Body Text" w:semiHidden="1"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qFormat="1"/>
    <w:lsdException w:name="Salutation" w:semiHidden="1"/>
    <w:lsdException w:name="Date" w:semiHidden="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Pr>
      <w:rFonts w:eastAsiaTheme="minorHAnsi" w:cstheme="minorBidi"/>
    </w:rPr>
  </w:style>
  <w:style w:type="paragraph" w:styleId="Heading1">
    <w:name w:val="heading 1"/>
    <w:basedOn w:val="Normal"/>
    <w:next w:val="Heading2"/>
    <w:link w:val="Heading1Char"/>
    <w:uiPriority w:val="9"/>
    <w:qFormat/>
    <w:pPr>
      <w:numPr>
        <w:numId w:val="6"/>
      </w:numPr>
      <w:spacing w:before="240"/>
      <w:jc w:val="both"/>
      <w:outlineLvl w:val="0"/>
    </w:pPr>
    <w:rPr>
      <w:rFonts w:cs="Arial"/>
      <w:bCs/>
      <w:kern w:val="24"/>
    </w:rPr>
  </w:style>
  <w:style w:type="paragraph" w:styleId="Heading2">
    <w:name w:val="heading 2"/>
    <w:basedOn w:val="Normal"/>
    <w:link w:val="Heading2Char"/>
    <w:uiPriority w:val="9"/>
    <w:qFormat/>
    <w:pPr>
      <w:numPr>
        <w:ilvl w:val="1"/>
        <w:numId w:val="6"/>
      </w:numPr>
      <w:spacing w:before="240"/>
      <w:jc w:val="both"/>
      <w:outlineLvl w:val="1"/>
    </w:pPr>
    <w:rPr>
      <w:rFonts w:cs="Arial"/>
      <w:bCs/>
      <w:iCs/>
      <w:kern w:val="24"/>
    </w:rPr>
  </w:style>
  <w:style w:type="paragraph" w:styleId="Heading3">
    <w:name w:val="heading 3"/>
    <w:basedOn w:val="Normal"/>
    <w:link w:val="Heading3Char"/>
    <w:uiPriority w:val="9"/>
    <w:qFormat/>
    <w:pPr>
      <w:numPr>
        <w:ilvl w:val="2"/>
        <w:numId w:val="6"/>
      </w:numPr>
      <w:spacing w:before="240"/>
      <w:jc w:val="both"/>
      <w:outlineLvl w:val="2"/>
    </w:pPr>
    <w:rPr>
      <w:rFonts w:cs="Arial"/>
      <w:bCs/>
      <w:kern w:val="24"/>
    </w:rPr>
  </w:style>
  <w:style w:type="paragraph" w:styleId="Heading4">
    <w:name w:val="heading 4"/>
    <w:basedOn w:val="Normal"/>
    <w:link w:val="Heading4Char"/>
    <w:uiPriority w:val="9"/>
    <w:qFormat/>
    <w:pPr>
      <w:numPr>
        <w:ilvl w:val="3"/>
        <w:numId w:val="6"/>
      </w:numPr>
      <w:spacing w:before="240"/>
      <w:jc w:val="both"/>
      <w:outlineLvl w:val="3"/>
    </w:pPr>
    <w:rPr>
      <w:bCs/>
      <w:kern w:val="24"/>
    </w:rPr>
  </w:style>
  <w:style w:type="paragraph" w:styleId="Heading5">
    <w:name w:val="heading 5"/>
    <w:basedOn w:val="Normal"/>
    <w:link w:val="Heading5Char"/>
    <w:uiPriority w:val="9"/>
    <w:semiHidden/>
    <w:qFormat/>
    <w:pPr>
      <w:numPr>
        <w:ilvl w:val="4"/>
        <w:numId w:val="6"/>
      </w:numPr>
      <w:spacing w:before="240"/>
      <w:jc w:val="both"/>
      <w:outlineLvl w:val="4"/>
    </w:pPr>
    <w:rPr>
      <w:bCs/>
      <w:iCs/>
      <w:kern w:val="24"/>
    </w:rPr>
  </w:style>
  <w:style w:type="paragraph" w:styleId="Heading6">
    <w:name w:val="heading 6"/>
    <w:basedOn w:val="Normal"/>
    <w:link w:val="Heading6Char"/>
    <w:uiPriority w:val="9"/>
    <w:semiHidden/>
    <w:qFormat/>
    <w:pPr>
      <w:numPr>
        <w:ilvl w:val="5"/>
        <w:numId w:val="6"/>
      </w:numPr>
      <w:spacing w:before="240"/>
      <w:jc w:val="both"/>
      <w:outlineLvl w:val="5"/>
    </w:pPr>
    <w:rPr>
      <w:bCs/>
      <w:kern w:val="24"/>
    </w:rPr>
  </w:style>
  <w:style w:type="paragraph" w:styleId="Heading7">
    <w:name w:val="heading 7"/>
    <w:basedOn w:val="Normal"/>
    <w:link w:val="Heading7Char"/>
    <w:uiPriority w:val="9"/>
    <w:semiHidden/>
    <w:qFormat/>
    <w:pPr>
      <w:numPr>
        <w:ilvl w:val="6"/>
        <w:numId w:val="6"/>
      </w:numPr>
      <w:spacing w:before="240"/>
      <w:jc w:val="both"/>
      <w:outlineLvl w:val="6"/>
    </w:pPr>
    <w:rPr>
      <w:kern w:val="24"/>
    </w:rPr>
  </w:style>
  <w:style w:type="paragraph" w:styleId="Heading8">
    <w:name w:val="heading 8"/>
    <w:basedOn w:val="Normal"/>
    <w:link w:val="Heading8Char"/>
    <w:uiPriority w:val="9"/>
    <w:semiHidden/>
    <w:qFormat/>
    <w:pPr>
      <w:numPr>
        <w:ilvl w:val="7"/>
        <w:numId w:val="6"/>
      </w:numPr>
      <w:spacing w:before="240"/>
      <w:jc w:val="both"/>
      <w:outlineLvl w:val="7"/>
    </w:pPr>
    <w:rPr>
      <w:iCs/>
      <w:kern w:val="24"/>
    </w:rPr>
  </w:style>
  <w:style w:type="paragraph" w:styleId="Heading9">
    <w:name w:val="heading 9"/>
    <w:basedOn w:val="Normal"/>
    <w:link w:val="Heading9Char"/>
    <w:uiPriority w:val="9"/>
    <w:semiHidden/>
    <w:qFormat/>
    <w:pPr>
      <w:numPr>
        <w:ilvl w:val="8"/>
        <w:numId w:val="6"/>
      </w:numPr>
      <w:spacing w:before="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16"/>
      <w:szCs w:val="16"/>
    </w:rPr>
  </w:style>
  <w:style w:type="paragraph" w:customStyle="1" w:styleId="Quote1">
    <w:name w:val="Quote1"/>
    <w:aliases w:val="q"/>
    <w:basedOn w:val="Normal"/>
    <w:next w:val="QuoteContinued"/>
    <w:semiHidden/>
    <w:pPr>
      <w:spacing w:before="240"/>
      <w:ind w:left="1440" w:right="1440"/>
    </w:p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semiHidden/>
    <w:pPr>
      <w:tabs>
        <w:tab w:val="right" w:leader="dot" w:pos="9360"/>
      </w:tabs>
      <w:spacing w:after="240"/>
      <w:ind w:left="720" w:right="720" w:hanging="720"/>
    </w:pPr>
    <w:rPr>
      <w:noProof/>
    </w:rPr>
  </w:style>
  <w:style w:type="paragraph" w:customStyle="1" w:styleId="QuoteContinued">
    <w:name w:val="Quote Continued"/>
    <w:basedOn w:val="Normal"/>
    <w:next w:val="BalloonText"/>
    <w:semiHidden/>
    <w:pPr>
      <w:spacing w:before="240"/>
    </w:pPr>
  </w:style>
  <w:style w:type="paragraph" w:styleId="TOC2">
    <w:name w:val="toc 2"/>
    <w:basedOn w:val="Normal"/>
    <w:next w:val="Normal"/>
    <w:semiHidden/>
    <w:pPr>
      <w:tabs>
        <w:tab w:val="right" w:leader="dot" w:pos="9360"/>
      </w:tabs>
      <w:spacing w:after="240"/>
      <w:ind w:left="1440" w:right="720" w:hanging="720"/>
    </w:pPr>
    <w:rPr>
      <w:noProof/>
    </w:rPr>
  </w:style>
  <w:style w:type="paragraph" w:styleId="TOC3">
    <w:name w:val="toc 3"/>
    <w:basedOn w:val="Normal"/>
    <w:next w:val="Normal"/>
    <w:semiHidden/>
    <w:pPr>
      <w:tabs>
        <w:tab w:val="right" w:leader="dot" w:pos="9360"/>
      </w:tabs>
      <w:spacing w:after="240"/>
      <w:ind w:left="2160" w:right="720" w:hanging="720"/>
    </w:pPr>
    <w:rPr>
      <w:noProof/>
    </w:rPr>
  </w:style>
  <w:style w:type="paragraph" w:customStyle="1" w:styleId="BodyTextFlush">
    <w:name w:val="Body Text Flush"/>
    <w:basedOn w:val="Normal"/>
    <w:link w:val="BodyTextFlushChar"/>
    <w:qFormat/>
    <w:pPr>
      <w:widowControl w:val="0"/>
      <w:spacing w:before="240"/>
      <w:jc w:val="both"/>
    </w:pPr>
    <w:rPr>
      <w:rFonts w:eastAsiaTheme="minorEastAsia" w:cs="Times New Roman"/>
    </w:rPr>
  </w:style>
  <w:style w:type="paragraph" w:styleId="Signature">
    <w:name w:val="Signature"/>
    <w:basedOn w:val="Normal"/>
    <w:link w:val="SignatureChar"/>
    <w:semiHidden/>
    <w:pPr>
      <w:keepNext/>
      <w:keepLines/>
      <w:tabs>
        <w:tab w:val="left" w:pos="9180"/>
      </w:tabs>
      <w:spacing w:before="240"/>
    </w:pPr>
    <w:rPr>
      <w:noProof/>
    </w:rPr>
  </w:style>
  <w:style w:type="character" w:customStyle="1" w:styleId="SignatureChar">
    <w:name w:val="Signature Char"/>
    <w:basedOn w:val="DefaultParagraphFont"/>
    <w:link w:val="Signature"/>
    <w:semiHidden/>
    <w:rPr>
      <w:rFonts w:ascii="Times New Roman" w:eastAsia="Times New Roman" w:hAnsi="Times New Roman" w:cs="Times New Roman"/>
      <w:noProof/>
      <w:sz w:val="24"/>
      <w:szCs w:val="20"/>
    </w:rPr>
  </w:style>
  <w:style w:type="paragraph" w:customStyle="1" w:styleId="SignatureName">
    <w:name w:val="SignatureName"/>
    <w:basedOn w:val="Normal"/>
    <w:semiHidden/>
    <w:pPr>
      <w:spacing w:before="720"/>
    </w:pPr>
  </w:style>
  <w:style w:type="paragraph" w:styleId="BodyTextFirstIndent">
    <w:name w:val="Body Text First Indent"/>
    <w:basedOn w:val="Normal"/>
    <w:link w:val="BodyTextFirstIndentChar"/>
    <w:qFormat/>
    <w:pPr>
      <w:spacing w:before="240"/>
      <w:ind w:firstLine="720"/>
      <w:jc w:val="both"/>
    </w:pPr>
  </w:style>
  <w:style w:type="character" w:customStyle="1" w:styleId="BodyTextFirstIndentChar">
    <w:name w:val="Body Text First Indent Char"/>
    <w:basedOn w:val="BodyTextChar"/>
    <w:link w:val="BodyTextFirstIndent"/>
    <w:rPr>
      <w:rFonts w:eastAsiaTheme="minorHAnsi" w:cstheme="minorBidi"/>
    </w:rPr>
  </w:style>
  <w:style w:type="character" w:customStyle="1" w:styleId="Heading1Char">
    <w:name w:val="Heading 1 Char"/>
    <w:basedOn w:val="DefaultParagraphFont"/>
    <w:link w:val="Heading1"/>
    <w:uiPriority w:val="9"/>
    <w:rPr>
      <w:rFonts w:eastAsiaTheme="minorHAnsi" w:cs="Arial"/>
      <w:bCs/>
      <w:kern w:val="24"/>
    </w:rPr>
  </w:style>
  <w:style w:type="character" w:customStyle="1" w:styleId="Heading2Char">
    <w:name w:val="Heading 2 Char"/>
    <w:basedOn w:val="DefaultParagraphFont"/>
    <w:link w:val="Heading2"/>
    <w:uiPriority w:val="9"/>
    <w:rPr>
      <w:rFonts w:eastAsiaTheme="minorHAnsi" w:cs="Arial"/>
      <w:bCs/>
      <w:iCs/>
      <w:kern w:val="24"/>
    </w:rPr>
  </w:style>
  <w:style w:type="character" w:customStyle="1" w:styleId="Heading3Char">
    <w:name w:val="Heading 3 Char"/>
    <w:basedOn w:val="DefaultParagraphFont"/>
    <w:link w:val="Heading3"/>
    <w:uiPriority w:val="9"/>
    <w:rPr>
      <w:rFonts w:eastAsiaTheme="minorHAnsi" w:cs="Arial"/>
      <w:bCs/>
      <w:kern w:val="24"/>
    </w:rPr>
  </w:style>
  <w:style w:type="character" w:customStyle="1" w:styleId="Heading4Char">
    <w:name w:val="Heading 4 Char"/>
    <w:basedOn w:val="DefaultParagraphFont"/>
    <w:link w:val="Heading4"/>
    <w:uiPriority w:val="9"/>
    <w:rPr>
      <w:rFonts w:eastAsiaTheme="minorHAnsi" w:cstheme="minorBidi"/>
      <w:bCs/>
      <w:kern w:val="24"/>
    </w:rPr>
  </w:style>
  <w:style w:type="character" w:customStyle="1" w:styleId="Heading5Char">
    <w:name w:val="Heading 5 Char"/>
    <w:basedOn w:val="DefaultParagraphFont"/>
    <w:link w:val="Heading5"/>
    <w:uiPriority w:val="9"/>
    <w:semiHidden/>
    <w:rPr>
      <w:rFonts w:eastAsiaTheme="minorHAnsi" w:cstheme="minorBidi"/>
      <w:bCs/>
      <w:iCs/>
      <w:kern w:val="24"/>
    </w:rPr>
  </w:style>
  <w:style w:type="character" w:customStyle="1" w:styleId="Heading6Char">
    <w:name w:val="Heading 6 Char"/>
    <w:basedOn w:val="DefaultParagraphFont"/>
    <w:link w:val="Heading6"/>
    <w:uiPriority w:val="9"/>
    <w:semiHidden/>
    <w:rPr>
      <w:rFonts w:eastAsiaTheme="minorHAnsi" w:cstheme="minorBidi"/>
      <w:bCs/>
      <w:kern w:val="24"/>
    </w:rPr>
  </w:style>
  <w:style w:type="character" w:customStyle="1" w:styleId="Heading7Char">
    <w:name w:val="Heading 7 Char"/>
    <w:basedOn w:val="DefaultParagraphFont"/>
    <w:link w:val="Heading7"/>
    <w:uiPriority w:val="9"/>
    <w:semiHidden/>
    <w:rPr>
      <w:rFonts w:eastAsiaTheme="minorHAnsi" w:cstheme="minorBidi"/>
      <w:kern w:val="24"/>
    </w:rPr>
  </w:style>
  <w:style w:type="character" w:customStyle="1" w:styleId="Heading8Char">
    <w:name w:val="Heading 8 Char"/>
    <w:basedOn w:val="DefaultParagraphFont"/>
    <w:link w:val="Heading8"/>
    <w:uiPriority w:val="9"/>
    <w:semiHidden/>
    <w:rPr>
      <w:rFonts w:eastAsiaTheme="minorHAnsi" w:cstheme="minorBidi"/>
      <w:iCs/>
      <w:kern w:val="24"/>
    </w:rPr>
  </w:style>
  <w:style w:type="character" w:customStyle="1" w:styleId="Heading9Char">
    <w:name w:val="Heading 9 Char"/>
    <w:basedOn w:val="DefaultParagraphFont"/>
    <w:link w:val="Heading9"/>
    <w:uiPriority w:val="9"/>
    <w:semiHidden/>
    <w:rPr>
      <w:rFonts w:eastAsiaTheme="minorHAnsi" w:cs="Arial"/>
      <w:kern w:val="24"/>
    </w:rPr>
  </w:style>
  <w:style w:type="paragraph" w:styleId="ListBullet">
    <w:name w:val="List Bullet"/>
    <w:basedOn w:val="Normal"/>
    <w:qFormat/>
    <w:pPr>
      <w:numPr>
        <w:numId w:val="3"/>
      </w:numPr>
      <w:spacing w:before="240"/>
      <w:jc w:val="both"/>
    </w:pPr>
  </w:style>
  <w:style w:type="paragraph" w:styleId="ListBullet2">
    <w:name w:val="List Bullet 2"/>
    <w:basedOn w:val="Normal"/>
    <w:semiHidden/>
    <w:pPr>
      <w:numPr>
        <w:numId w:val="35"/>
      </w:numPr>
      <w:spacing w:before="240"/>
    </w:pPr>
    <w:rPr>
      <w:rFonts w:eastAsia="Times New Roman" w:cs="Times New Roman"/>
    </w:rPr>
  </w:style>
  <w:style w:type="paragraph" w:styleId="ListBullet3">
    <w:name w:val="List Bullet 3"/>
    <w:basedOn w:val="Normal"/>
    <w:autoRedefine/>
    <w:semiHidden/>
    <w:pPr>
      <w:numPr>
        <w:numId w:val="2"/>
      </w:numPr>
      <w:spacing w:before="240"/>
    </w:pPr>
  </w:style>
  <w:style w:type="paragraph" w:styleId="ListNumber">
    <w:name w:val="List Number"/>
    <w:basedOn w:val="Normal"/>
    <w:pPr>
      <w:numPr>
        <w:numId w:val="47"/>
      </w:numPr>
      <w:spacing w:before="240"/>
      <w:jc w:val="both"/>
    </w:pPr>
    <w:rPr>
      <w:szCs w:val="22"/>
    </w:rPr>
  </w:style>
  <w:style w:type="paragraph" w:styleId="ListNumber2">
    <w:name w:val="List Number 2"/>
    <w:basedOn w:val="Normal"/>
    <w:semiHidden/>
    <w:pPr>
      <w:numPr>
        <w:numId w:val="37"/>
      </w:numPr>
      <w:spacing w:before="240"/>
      <w:jc w:val="both"/>
    </w:pPr>
    <w:rPr>
      <w:rFonts w:eastAsia="Times New Roman" w:cs="Times New Roman"/>
    </w:rPr>
  </w:style>
  <w:style w:type="paragraph" w:styleId="ListNumber3">
    <w:name w:val="List Number 3"/>
    <w:basedOn w:val="Normal"/>
    <w:semiHidden/>
    <w:pPr>
      <w:numPr>
        <w:numId w:val="38"/>
      </w:numPr>
      <w:tabs>
        <w:tab w:val="left" w:pos="2160"/>
      </w:tabs>
      <w:spacing w:before="240"/>
      <w:jc w:val="both"/>
    </w:pPr>
    <w:rPr>
      <w:rFonts w:eastAsia="Times New Roman" w:cs="Times New Roman"/>
    </w:rPr>
  </w:style>
  <w:style w:type="paragraph" w:customStyle="1" w:styleId="Quote5">
    <w:name w:val="Quote .5&quot;"/>
    <w:basedOn w:val="Normal"/>
    <w:uiPriority w:val="1"/>
    <w:qFormat/>
    <w:pPr>
      <w:spacing w:before="240"/>
      <w:ind w:left="720" w:right="720"/>
      <w:jc w:val="both"/>
    </w:pPr>
  </w:style>
  <w:style w:type="paragraph" w:customStyle="1" w:styleId="Quote10">
    <w:name w:val="Quote 1&quot;"/>
    <w:basedOn w:val="Normal"/>
    <w:uiPriority w:val="1"/>
    <w:qFormat/>
    <w:pPr>
      <w:spacing w:before="240"/>
      <w:ind w:left="1440" w:right="1440"/>
      <w:jc w:val="both"/>
    </w:pPr>
  </w:style>
  <w:style w:type="paragraph" w:customStyle="1" w:styleId="Sig2Col">
    <w:name w:val="Sig2Col"/>
    <w:basedOn w:val="Normal"/>
    <w:semiHidden/>
    <w:pPr>
      <w:tabs>
        <w:tab w:val="left" w:pos="5040"/>
      </w:tabs>
      <w:spacing w:after="480"/>
    </w:pPr>
  </w:style>
  <w:style w:type="paragraph" w:customStyle="1" w:styleId="Sig2ColInd">
    <w:name w:val="Sig2ColInd"/>
    <w:basedOn w:val="Normal"/>
    <w:semiHidden/>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pPr>
      <w:keepNext/>
      <w:spacing w:after="240"/>
    </w:pPr>
  </w:style>
  <w:style w:type="paragraph" w:customStyle="1" w:styleId="SigLeftInd">
    <w:name w:val="SigLeftInd"/>
    <w:basedOn w:val="Normal"/>
    <w:semiHidden/>
    <w:pPr>
      <w:tabs>
        <w:tab w:val="left" w:pos="432"/>
        <w:tab w:val="right" w:pos="4320"/>
      </w:tabs>
      <w:spacing w:after="240"/>
      <w:ind w:left="432" w:hanging="432"/>
      <w:jc w:val="both"/>
    </w:pPr>
  </w:style>
  <w:style w:type="paragraph" w:customStyle="1" w:styleId="SigLineRight">
    <w:name w:val="SigLineRight"/>
    <w:basedOn w:val="Normal"/>
    <w:semiHidden/>
    <w:pPr>
      <w:tabs>
        <w:tab w:val="right" w:pos="7920"/>
      </w:tabs>
      <w:spacing w:after="240"/>
      <w:ind w:left="3600"/>
    </w:pPr>
  </w:style>
  <w:style w:type="paragraph" w:customStyle="1" w:styleId="SigRight">
    <w:name w:val="SigRight"/>
    <w:basedOn w:val="Normal"/>
    <w:semiHidden/>
    <w:pPr>
      <w:keepNext/>
      <w:tabs>
        <w:tab w:val="right" w:pos="7920"/>
      </w:tabs>
      <w:spacing w:after="240"/>
      <w:ind w:left="3600"/>
      <w:jc w:val="both"/>
    </w:pPr>
  </w:style>
  <w:style w:type="paragraph" w:customStyle="1" w:styleId="SigRightInd">
    <w:name w:val="SigRightInd"/>
    <w:basedOn w:val="Normal"/>
    <w:semiHidden/>
    <w:pPr>
      <w:tabs>
        <w:tab w:val="left" w:pos="4032"/>
        <w:tab w:val="right" w:pos="8640"/>
      </w:tabs>
      <w:spacing w:after="480"/>
      <w:ind w:left="4032" w:hanging="432"/>
    </w:pPr>
  </w:style>
  <w:style w:type="paragraph" w:customStyle="1" w:styleId="SigTblRightInd">
    <w:name w:val="SigTblRightInd"/>
    <w:basedOn w:val="Normal"/>
    <w:semiHidden/>
    <w:pPr>
      <w:tabs>
        <w:tab w:val="left" w:pos="432"/>
        <w:tab w:val="right" w:pos="5643"/>
      </w:tabs>
      <w:spacing w:after="240"/>
      <w:ind w:left="432" w:hanging="432"/>
    </w:pPr>
  </w:style>
  <w:style w:type="paragraph" w:styleId="Title">
    <w:name w:val="Title"/>
    <w:basedOn w:val="Normal"/>
    <w:next w:val="BodyTextFlush"/>
    <w:link w:val="TitleChar"/>
    <w:uiPriority w:val="1"/>
    <w:qFormat/>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Pr>
      <w:rFonts w:eastAsiaTheme="majorEastAsia" w:cs="Arial"/>
      <w:b/>
      <w:bCs/>
      <w:kern w:val="28"/>
      <w:szCs w:val="32"/>
    </w:rPr>
  </w:style>
  <w:style w:type="paragraph" w:styleId="TOC4">
    <w:name w:val="toc 4"/>
    <w:basedOn w:val="Normal"/>
    <w:next w:val="Normal"/>
    <w:semiHidden/>
    <w:pPr>
      <w:tabs>
        <w:tab w:val="right" w:leader="dot" w:pos="9360"/>
      </w:tabs>
      <w:spacing w:after="240"/>
      <w:ind w:left="2880" w:right="720" w:hanging="720"/>
    </w:pPr>
    <w:rPr>
      <w:noProof/>
    </w:rPr>
  </w:style>
  <w:style w:type="paragraph" w:styleId="TOC5">
    <w:name w:val="toc 5"/>
    <w:basedOn w:val="Normal"/>
    <w:next w:val="Normal"/>
    <w:semiHidden/>
    <w:pPr>
      <w:tabs>
        <w:tab w:val="right" w:leader="dot" w:pos="9360"/>
      </w:tabs>
      <w:spacing w:after="240"/>
      <w:ind w:left="3600" w:right="720" w:hanging="720"/>
    </w:pPr>
    <w:rPr>
      <w:noProof/>
    </w:rPr>
  </w:style>
  <w:style w:type="paragraph" w:styleId="TOC6">
    <w:name w:val="toc 6"/>
    <w:basedOn w:val="Normal"/>
    <w:next w:val="Normal"/>
    <w:semiHidden/>
    <w:pPr>
      <w:tabs>
        <w:tab w:val="right" w:leader="dot" w:pos="9360"/>
      </w:tabs>
      <w:ind w:left="1195"/>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Subtitle">
    <w:name w:val="Subtitle"/>
    <w:basedOn w:val="Normal"/>
    <w:next w:val="BodyTextFlush"/>
    <w:link w:val="SubtitleChar"/>
    <w:uiPriority w:val="1"/>
    <w:qFormat/>
    <w:pPr>
      <w:spacing w:before="240"/>
      <w:jc w:val="center"/>
      <w:outlineLvl w:val="1"/>
    </w:pPr>
    <w:rPr>
      <w:rFonts w:eastAsiaTheme="majorEastAsia"/>
    </w:rPr>
  </w:style>
  <w:style w:type="character" w:customStyle="1" w:styleId="SubtitleChar">
    <w:name w:val="Subtitle Char"/>
    <w:basedOn w:val="DefaultParagraphFont"/>
    <w:link w:val="Subtitle"/>
    <w:uiPriority w:val="1"/>
    <w:rPr>
      <w:rFonts w:eastAsiaTheme="majorEastAsia" w:cstheme="minorBidi"/>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0"/>
    </w:rPr>
  </w:style>
  <w:style w:type="paragraph" w:styleId="Footer">
    <w:name w:val="footer"/>
    <w:basedOn w:val="Normal"/>
    <w:link w:val="FooterChar"/>
    <w:uiPriority w:val="9"/>
    <w:pPr>
      <w:tabs>
        <w:tab w:val="center" w:pos="4680"/>
        <w:tab w:val="right" w:pos="9360"/>
      </w:tabs>
    </w:pPr>
  </w:style>
  <w:style w:type="character" w:customStyle="1" w:styleId="FooterChar">
    <w:name w:val="Footer Char"/>
    <w:basedOn w:val="DefaultParagraphFont"/>
    <w:link w:val="Footer"/>
    <w:uiPriority w:val="9"/>
    <w:rPr>
      <w:rFonts w:eastAsiaTheme="minorHAnsi" w:cstheme="minorBidi"/>
    </w:r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i/>
      <w:iCs/>
      <w:color w:val="7BC143"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HAnsi" w:cstheme="minorBidi"/>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0"/>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pPr>
      <w:spacing w:after="0"/>
      <w:ind w:firstLine="36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0"/>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0"/>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character" w:styleId="BookTitle">
    <w:name w:val="Book Title"/>
    <w:basedOn w:val="DefaultParagraphFont"/>
    <w:uiPriority w:val="33"/>
    <w:semiHidden/>
    <w:rPr>
      <w:rFonts w:ascii="Times New Roman" w:hAnsi="Times New Roman" w:cs="Times New Roman"/>
      <w:b/>
      <w:bCs/>
      <w:smallCaps/>
      <w:spacing w:val="5"/>
    </w:rPr>
  </w:style>
  <w:style w:type="paragraph" w:styleId="Caption">
    <w:name w:val="caption"/>
    <w:basedOn w:val="Normal"/>
    <w:next w:val="Normal"/>
    <w:semiHidden/>
    <w:pPr>
      <w:spacing w:after="200"/>
    </w:pPr>
    <w:rPr>
      <w:b/>
      <w:bCs/>
      <w:color w:val="7BC143" w:themeColor="accent1"/>
      <w:sz w:val="18"/>
      <w:szCs w:val="18"/>
    </w:r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rPr>
      <w:rFonts w:ascii="Times New Roman" w:eastAsia="Times New Roman" w:hAnsi="Times New Roman" w:cs="Times New Roman"/>
      <w:sz w:val="24"/>
      <w:szCs w:val="20"/>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table" w:styleId="DarkList">
    <w:name w:val="Dark List"/>
    <w:basedOn w:val="TableNormal"/>
    <w:uiPriority w:val="70"/>
    <w:semiHidden/>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styleId="DocumentMap">
    <w:name w:val="Document Map"/>
    <w:basedOn w:val="Normal"/>
    <w:link w:val="DocumentMapChar"/>
    <w:semiHidden/>
    <w:rPr>
      <w:sz w:val="16"/>
      <w:szCs w:val="16"/>
    </w:rPr>
  </w:style>
  <w:style w:type="character" w:customStyle="1" w:styleId="DocumentMapChar">
    <w:name w:val="Document Map Char"/>
    <w:basedOn w:val="DefaultParagraphFont"/>
    <w:link w:val="DocumentMap"/>
    <w:semiHidden/>
    <w:rPr>
      <w:rFonts w:ascii="Times New Roman" w:eastAsia="Times New Roman" w:hAnsi="Times New Roman" w:cs="Times New Roman"/>
      <w:sz w:val="16"/>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0"/>
    </w:rPr>
  </w:style>
  <w:style w:type="character" w:styleId="Emphasis">
    <w:name w:val="Emphasis"/>
    <w:basedOn w:val="DefaultParagraphFont"/>
    <w:semiHidden/>
    <w:rPr>
      <w:rFonts w:ascii="Times New Roman" w:hAnsi="Times New Roman" w:cs="Times New Roman"/>
      <w:i/>
      <w:iCs/>
    </w:rPr>
  </w:style>
  <w:style w:type="character" w:styleId="EndnoteReference">
    <w:name w:val="endnote reference"/>
    <w:basedOn w:val="DefaultParagraphFont"/>
    <w:semiHidden/>
    <w:rPr>
      <w:rFonts w:ascii="Times New Roman" w:hAnsi="Times New Roman" w:cs="Times New Roman"/>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semiHidden/>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Pr>
      <w:rFonts w:eastAsiaTheme="majorEastAsia"/>
      <w:sz w:val="20"/>
    </w:rPr>
  </w:style>
  <w:style w:type="character" w:styleId="FollowedHyperlink">
    <w:name w:val="FollowedHyperlink"/>
    <w:basedOn w:val="DefaultParagraphFont"/>
    <w:semiHidden/>
    <w:rPr>
      <w:rFonts w:ascii="Times New Roman" w:hAnsi="Times New Roman" w:cs="Times New Roman"/>
      <w:color w:val="957B34" w:themeColor="followedHyperlink"/>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HTMLAcronym">
    <w:name w:val="HTML Acronym"/>
    <w:basedOn w:val="DefaultParagraphFont"/>
    <w:semiHidden/>
    <w:rPr>
      <w:rFonts w:ascii="Times New Roman" w:hAnsi="Times New Roman" w:cs="Times New Roman"/>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0"/>
    </w:rPr>
  </w:style>
  <w:style w:type="character" w:styleId="HTMLCite">
    <w:name w:val="HTML Cite"/>
    <w:basedOn w:val="DefaultParagraphFont"/>
    <w:semiHidden/>
    <w:rPr>
      <w:rFonts w:ascii="Times New Roman" w:hAnsi="Times New Roman" w:cs="Times New Roman"/>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rFonts w:ascii="Times New Roman" w:hAnsi="Times New Roman" w:cs="Times New Roman"/>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rPr>
      <w:sz w:val="20"/>
    </w:rPr>
  </w:style>
  <w:style w:type="character" w:customStyle="1" w:styleId="HTMLPreformattedChar">
    <w:name w:val="HTML Preformatted Char"/>
    <w:basedOn w:val="DefaultParagraphFont"/>
    <w:link w:val="HTMLPreformatted"/>
    <w:semiHidden/>
    <w:rPr>
      <w:rFonts w:ascii="Times New Roman" w:eastAsia="Times New Roman" w:hAnsi="Times New Roman" w:cs="Times New Roman"/>
      <w:sz w:val="20"/>
      <w:szCs w:val="20"/>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rFonts w:ascii="Times New Roman" w:hAnsi="Times New Roman" w:cs="Times New Roman"/>
      <w:i/>
      <w:iCs/>
    </w:rPr>
  </w:style>
  <w:style w:type="character" w:styleId="Hyperlink">
    <w:name w:val="Hyperlink"/>
    <w:basedOn w:val="DefaultParagraphFont"/>
    <w:semiHidden/>
    <w:rPr>
      <w:rFonts w:ascii="Times New Roman" w:hAnsi="Times New Roman" w:cs="Times New Roman"/>
      <w:color w:val="0000FF"/>
      <w:u w:val="single"/>
    </w:rPr>
  </w:style>
  <w:style w:type="paragraph" w:styleId="Index1">
    <w:name w:val="index 1"/>
    <w:basedOn w:val="Normal"/>
    <w:next w:val="Normal"/>
    <w:autoRedefine/>
    <w:semiHidden/>
    <w:pPr>
      <w:ind w:left="240" w:hanging="240"/>
      <w:jc w:val="both"/>
    </w:pPr>
  </w:style>
  <w:style w:type="paragraph" w:styleId="Index2">
    <w:name w:val="index 2"/>
    <w:basedOn w:val="Normal"/>
    <w:next w:val="Normal"/>
    <w:autoRedefine/>
    <w:semiHidden/>
    <w:pPr>
      <w:ind w:left="480" w:hanging="240"/>
      <w:jc w:val="both"/>
    </w:pPr>
  </w:style>
  <w:style w:type="paragraph" w:styleId="Index3">
    <w:name w:val="index 3"/>
    <w:basedOn w:val="Normal"/>
    <w:next w:val="Normal"/>
    <w:autoRedefine/>
    <w:semiHidden/>
    <w:pPr>
      <w:ind w:left="720" w:hanging="240"/>
      <w:jc w:val="both"/>
    </w:pPr>
  </w:style>
  <w:style w:type="paragraph" w:styleId="Index4">
    <w:name w:val="index 4"/>
    <w:basedOn w:val="Normal"/>
    <w:next w:val="Normal"/>
    <w:autoRedefine/>
    <w:semiHidden/>
    <w:pPr>
      <w:ind w:left="960" w:hanging="240"/>
      <w:jc w:val="both"/>
    </w:pPr>
  </w:style>
  <w:style w:type="paragraph" w:styleId="Index5">
    <w:name w:val="index 5"/>
    <w:basedOn w:val="Normal"/>
    <w:next w:val="Normal"/>
    <w:autoRedefine/>
    <w:semiHidden/>
    <w:pPr>
      <w:ind w:left="1200" w:hanging="240"/>
      <w:jc w:val="both"/>
    </w:pPr>
  </w:style>
  <w:style w:type="paragraph" w:styleId="Index6">
    <w:name w:val="index 6"/>
    <w:basedOn w:val="Normal"/>
    <w:next w:val="Normal"/>
    <w:autoRedefine/>
    <w:semiHidden/>
    <w:pPr>
      <w:ind w:left="1440" w:hanging="240"/>
      <w:jc w:val="both"/>
    </w:pPr>
  </w:style>
  <w:style w:type="paragraph" w:styleId="Index7">
    <w:name w:val="index 7"/>
    <w:basedOn w:val="Normal"/>
    <w:next w:val="Normal"/>
    <w:autoRedefine/>
    <w:semiHidden/>
    <w:pPr>
      <w:ind w:left="1680" w:hanging="240"/>
      <w:jc w:val="both"/>
    </w:pPr>
  </w:style>
  <w:style w:type="paragraph" w:styleId="Index8">
    <w:name w:val="index 8"/>
    <w:basedOn w:val="Normal"/>
    <w:next w:val="Normal"/>
    <w:autoRedefine/>
    <w:semiHidden/>
    <w:pPr>
      <w:ind w:left="1920" w:hanging="240"/>
      <w:jc w:val="both"/>
    </w:pPr>
  </w:style>
  <w:style w:type="paragraph" w:styleId="Index9">
    <w:name w:val="index 9"/>
    <w:basedOn w:val="Normal"/>
    <w:next w:val="Normal"/>
    <w:autoRedefine/>
    <w:semiHidden/>
    <w:pPr>
      <w:ind w:left="2160" w:hanging="245"/>
      <w:jc w:val="both"/>
    </w:pPr>
  </w:style>
  <w:style w:type="paragraph" w:styleId="IndexHeading">
    <w:name w:val="index heading"/>
    <w:basedOn w:val="Normal"/>
    <w:next w:val="Index1"/>
    <w:semiHidden/>
    <w:rPr>
      <w:rFonts w:eastAsiaTheme="majorEastAsia"/>
      <w:b/>
      <w:bCs/>
    </w:rPr>
  </w:style>
  <w:style w:type="character" w:styleId="IntenseEmphasis">
    <w:name w:val="Intense Emphasis"/>
    <w:basedOn w:val="DefaultParagraphFont"/>
    <w:uiPriority w:val="21"/>
    <w:semiHidden/>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semiHidden/>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semiHidden/>
    <w:rPr>
      <w:rFonts w:ascii="Times New Roman" w:eastAsia="Times New Roman" w:hAnsi="Times New Roman" w:cs="Times New Roman"/>
      <w:b/>
      <w:bCs/>
      <w:i/>
      <w:iCs/>
      <w:color w:val="7BC143"/>
      <w:sz w:val="24"/>
      <w:szCs w:val="20"/>
    </w:rPr>
  </w:style>
  <w:style w:type="character" w:styleId="IntenseReference">
    <w:name w:val="Intense Reference"/>
    <w:basedOn w:val="DefaultParagraphFont"/>
    <w:uiPriority w:val="32"/>
    <w:semiHidden/>
    <w:rPr>
      <w:rFonts w:ascii="Times New Roman" w:hAnsi="Times New Roman" w:cs="Times New Roman"/>
      <w:b/>
      <w:bCs/>
      <w:smallCaps/>
      <w:color w:val="4C9880"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Pr>
      <w:rFonts w:ascii="Times New Roman" w:hAnsi="Times New Roman" w:cs="Times New Roman"/>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4">
    <w:name w:val="List Bullet 4"/>
    <w:basedOn w:val="Normal"/>
    <w:semiHidden/>
    <w:pPr>
      <w:numPr>
        <w:numId w:val="10"/>
      </w:numPr>
      <w:spacing w:before="240"/>
      <w:contextualSpacing/>
    </w:pPr>
  </w:style>
  <w:style w:type="paragraph" w:styleId="ListBullet5">
    <w:name w:val="List Bullet 5"/>
    <w:basedOn w:val="Normal"/>
    <w:semiHidden/>
    <w:pPr>
      <w:numPr>
        <w:numId w:val="11"/>
      </w:numPr>
      <w:spacing w:before="240"/>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4">
    <w:name w:val="List Number 4"/>
    <w:basedOn w:val="Normal"/>
    <w:semiHidden/>
    <w:pPr>
      <w:numPr>
        <w:numId w:val="12"/>
      </w:numPr>
      <w:spacing w:before="240"/>
      <w:contextualSpacing/>
    </w:pPr>
  </w:style>
  <w:style w:type="paragraph" w:styleId="ListNumber5">
    <w:name w:val="List Number 5"/>
    <w:basedOn w:val="Normal"/>
    <w:semiHidden/>
    <w:pPr>
      <w:numPr>
        <w:numId w:val="13"/>
      </w:numPr>
      <w:spacing w:before="240"/>
      <w:contextualSpacing/>
    </w:p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ascii="Times New Roman" w:eastAsiaTheme="majorEastAsia" w:hAnsi="Times New Roman" w:cs="Times New Roman"/>
      <w:sz w:val="24"/>
      <w:szCs w:val="24"/>
      <w:shd w:val="pct20" w:color="auto" w:fill="auto"/>
    </w:rPr>
  </w:style>
  <w:style w:type="paragraph" w:styleId="NoSpacing">
    <w:name w:val="No Spacing"/>
    <w:uiPriority w:val="1"/>
    <w:semiHidden/>
    <w:qFormat/>
    <w:rPr>
      <w:rFonts w:eastAsia="Times New Roman"/>
      <w:szCs w:val="20"/>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0"/>
    </w:rPr>
  </w:style>
  <w:style w:type="character" w:styleId="PageNumber">
    <w:name w:val="page number"/>
    <w:basedOn w:val="DefaultParagraphFont"/>
    <w:semiHidden/>
    <w:rPr>
      <w:rFonts w:ascii="Times New Roman" w:hAnsi="Times New Roman" w:cs="Times New Roman"/>
    </w:rPr>
  </w:style>
  <w:style w:type="character" w:styleId="PlaceholderText">
    <w:name w:val="Placeholder Text"/>
    <w:basedOn w:val="DefaultParagraphFont"/>
    <w:uiPriority w:val="99"/>
    <w:semiHidden/>
    <w:rPr>
      <w:rFonts w:ascii="Times New Roman" w:hAnsi="Times New Roman" w:cs="Times New Roman"/>
      <w:vanish/>
      <w:color w:val="808080"/>
    </w:rPr>
  </w:style>
  <w:style w:type="paragraph" w:styleId="PlainText">
    <w:name w:val="Plain Text"/>
    <w:basedOn w:val="Normal"/>
    <w:link w:val="PlainTextChar"/>
    <w:semiHidden/>
    <w:rPr>
      <w:sz w:val="21"/>
      <w:szCs w:val="21"/>
    </w:rPr>
  </w:style>
  <w:style w:type="character" w:customStyle="1" w:styleId="PlainTextChar">
    <w:name w:val="Plain Text Char"/>
    <w:basedOn w:val="DefaultParagraphFont"/>
    <w:link w:val="PlainText"/>
    <w:semiHidden/>
    <w:rPr>
      <w:rFonts w:ascii="Times New Roman" w:eastAsia="Times New Roman" w:hAnsi="Times New Roman" w:cs="Times New Roman"/>
      <w:sz w:val="21"/>
      <w:szCs w:val="21"/>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character" w:styleId="Strong">
    <w:name w:val="Strong"/>
    <w:basedOn w:val="DefaultParagraphFont"/>
    <w:semiHidden/>
    <w:rPr>
      <w:rFonts w:ascii="Times New Roman" w:hAnsi="Times New Roman" w:cs="Times New Roman"/>
      <w:b/>
      <w:bCs/>
    </w:rPr>
  </w:style>
  <w:style w:type="character" w:styleId="SubtleEmphasis">
    <w:name w:val="Subtle Emphasis"/>
    <w:basedOn w:val="DefaultParagraphFont"/>
    <w:uiPriority w:val="19"/>
    <w:semiHidden/>
    <w:rPr>
      <w:rFonts w:ascii="Times New Roman" w:hAnsi="Times New Roman" w:cs="Times New Roman"/>
      <w:i/>
      <w:iCs/>
      <w:color w:val="808080" w:themeColor="text1" w:themeTint="7F"/>
    </w:rPr>
  </w:style>
  <w:style w:type="character" w:styleId="SubtleReference">
    <w:name w:val="Subtle Reference"/>
    <w:basedOn w:val="DefaultParagraphFont"/>
    <w:uiPriority w:val="31"/>
    <w:semiHidden/>
    <w:rPr>
      <w:rFonts w:ascii="Times New Roman" w:hAnsi="Times New Roman" w:cs="Times New Roman"/>
      <w:smallCaps/>
      <w:color w:val="4C9880" w:themeColor="accent2"/>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eastAsiaTheme="majorEastAsia"/>
      <w:b/>
      <w:bCs/>
    </w:rPr>
  </w:style>
  <w:style w:type="paragraph" w:styleId="TOCHeading">
    <w:name w:val="TOC Heading"/>
    <w:basedOn w:val="Heading1"/>
    <w:next w:val="Normal"/>
    <w:uiPriority w:val="39"/>
    <w:semiHidden/>
    <w:qFormat/>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pPr>
      <w:widowControl w:val="0"/>
      <w:spacing w:before="640"/>
      <w:jc w:val="center"/>
    </w:pPr>
    <w:rPr>
      <w:b/>
      <w:caps/>
      <w:szCs w:val="22"/>
    </w:rPr>
  </w:style>
  <w:style w:type="paragraph" w:customStyle="1" w:styleId="TitleTOA">
    <w:name w:val="TitleTOA"/>
    <w:basedOn w:val="TitleTOC"/>
    <w:semiHidden/>
  </w:style>
  <w:style w:type="paragraph" w:customStyle="1" w:styleId="TitleTOCPage">
    <w:name w:val="TitleTOCPage"/>
    <w:basedOn w:val="TitleTOC"/>
    <w:semiHidden/>
    <w:pPr>
      <w:spacing w:before="240"/>
      <w:jc w:val="right"/>
    </w:pPr>
    <w:rPr>
      <w:caps w:val="0"/>
      <w:u w:val="single"/>
    </w:rPr>
  </w:style>
  <w:style w:type="paragraph" w:customStyle="1" w:styleId="TitleTOAPage">
    <w:name w:val="TitleTOAPage"/>
    <w:basedOn w:val="TitleTOCPage"/>
    <w:semiHidden/>
  </w:style>
  <w:style w:type="paragraph" w:customStyle="1" w:styleId="TabNumber">
    <w:name w:val="Tab Number"/>
    <w:basedOn w:val="Normal"/>
    <w:pPr>
      <w:numPr>
        <w:numId w:val="40"/>
      </w:numPr>
      <w:spacing w:before="240"/>
      <w:jc w:val="both"/>
    </w:pPr>
  </w:style>
  <w:style w:type="paragraph" w:customStyle="1" w:styleId="ListNumberIndent">
    <w:name w:val="List Number Indent"/>
    <w:basedOn w:val="Normal"/>
    <w:qFormat/>
    <w:pPr>
      <w:numPr>
        <w:numId w:val="39"/>
      </w:numPr>
      <w:spacing w:before="240"/>
      <w:jc w:val="both"/>
    </w:pPr>
    <w:rPr>
      <w:rFonts w:eastAsiaTheme="minorEastAsia" w:cs="Times New Roman"/>
    </w:rPr>
  </w:style>
  <w:style w:type="paragraph" w:customStyle="1" w:styleId="bcc">
    <w:name w:val="bcc"/>
    <w:basedOn w:val="Normal"/>
    <w:semiHidden/>
    <w:pPr>
      <w:pageBreakBefore/>
      <w:ind w:left="720" w:hanging="720"/>
    </w:pPr>
    <w:rPr>
      <w:rFonts w:eastAsiaTheme="minorEastAsia" w:cs="Times New Roman"/>
    </w:rPr>
  </w:style>
  <w:style w:type="paragraph" w:customStyle="1" w:styleId="ListAlpha">
    <w:name w:val="List Alpha"/>
    <w:basedOn w:val="Normal"/>
    <w:qFormat/>
    <w:pPr>
      <w:numPr>
        <w:numId w:val="49"/>
      </w:numPr>
      <w:spacing w:before="240"/>
    </w:pPr>
  </w:style>
  <w:style w:type="character" w:customStyle="1" w:styleId="BodyTextFlushChar">
    <w:name w:val="Body Text Flush Char"/>
    <w:basedOn w:val="DefaultParagraphFont"/>
    <w:link w:val="BodyTextFlush"/>
    <w:locked/>
  </w:style>
  <w:style w:type="paragraph" w:customStyle="1" w:styleId="DocID">
    <w:name w:val="DocID"/>
    <w:basedOn w:val="Footer"/>
    <w:next w:val="Footer"/>
    <w:link w:val="DocIDChar"/>
    <w:pPr>
      <w:tabs>
        <w:tab w:val="clear" w:pos="4680"/>
        <w:tab w:val="clear" w:pos="9360"/>
      </w:tabs>
      <w:ind w:left="216"/>
    </w:pPr>
    <w:rPr>
      <w:rFonts w:cs="Times New Roman"/>
      <w:sz w:val="15"/>
    </w:rPr>
  </w:style>
  <w:style w:type="character" w:customStyle="1" w:styleId="DocIDChar">
    <w:name w:val="DocID Char"/>
    <w:basedOn w:val="BodyTextFirstIndentChar"/>
    <w:link w:val="DocID"/>
    <w:rPr>
      <w:rFonts w:eastAsiaTheme="minorHAnsi" w:cstheme="minorBidi"/>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uiPriority="99"/>
    <w:lsdException w:name="footer" w:semiHidden="1" w:uiPriority="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uiPriority="1" w:qFormat="1"/>
    <w:lsdException w:name="Closing" w:semiHidden="1"/>
    <w:lsdException w:name="Default Paragraph Font" w:uiPriority="1"/>
    <w:lsdException w:name="Body Text" w:semiHidden="1"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qFormat="1"/>
    <w:lsdException w:name="Salutation" w:semiHidden="1"/>
    <w:lsdException w:name="Date" w:semiHidden="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Pr>
      <w:rFonts w:eastAsiaTheme="minorHAnsi" w:cstheme="minorBidi"/>
    </w:rPr>
  </w:style>
  <w:style w:type="paragraph" w:styleId="Heading1">
    <w:name w:val="heading 1"/>
    <w:basedOn w:val="Normal"/>
    <w:next w:val="Heading2"/>
    <w:link w:val="Heading1Char"/>
    <w:uiPriority w:val="9"/>
    <w:qFormat/>
    <w:pPr>
      <w:numPr>
        <w:numId w:val="6"/>
      </w:numPr>
      <w:spacing w:before="240"/>
      <w:jc w:val="both"/>
      <w:outlineLvl w:val="0"/>
    </w:pPr>
    <w:rPr>
      <w:rFonts w:cs="Arial"/>
      <w:bCs/>
      <w:kern w:val="24"/>
    </w:rPr>
  </w:style>
  <w:style w:type="paragraph" w:styleId="Heading2">
    <w:name w:val="heading 2"/>
    <w:basedOn w:val="Normal"/>
    <w:link w:val="Heading2Char"/>
    <w:uiPriority w:val="9"/>
    <w:qFormat/>
    <w:pPr>
      <w:numPr>
        <w:ilvl w:val="1"/>
        <w:numId w:val="6"/>
      </w:numPr>
      <w:spacing w:before="240"/>
      <w:jc w:val="both"/>
      <w:outlineLvl w:val="1"/>
    </w:pPr>
    <w:rPr>
      <w:rFonts w:cs="Arial"/>
      <w:bCs/>
      <w:iCs/>
      <w:kern w:val="24"/>
    </w:rPr>
  </w:style>
  <w:style w:type="paragraph" w:styleId="Heading3">
    <w:name w:val="heading 3"/>
    <w:basedOn w:val="Normal"/>
    <w:link w:val="Heading3Char"/>
    <w:uiPriority w:val="9"/>
    <w:qFormat/>
    <w:pPr>
      <w:numPr>
        <w:ilvl w:val="2"/>
        <w:numId w:val="6"/>
      </w:numPr>
      <w:spacing w:before="240"/>
      <w:jc w:val="both"/>
      <w:outlineLvl w:val="2"/>
    </w:pPr>
    <w:rPr>
      <w:rFonts w:cs="Arial"/>
      <w:bCs/>
      <w:kern w:val="24"/>
    </w:rPr>
  </w:style>
  <w:style w:type="paragraph" w:styleId="Heading4">
    <w:name w:val="heading 4"/>
    <w:basedOn w:val="Normal"/>
    <w:link w:val="Heading4Char"/>
    <w:uiPriority w:val="9"/>
    <w:qFormat/>
    <w:pPr>
      <w:numPr>
        <w:ilvl w:val="3"/>
        <w:numId w:val="6"/>
      </w:numPr>
      <w:spacing w:before="240"/>
      <w:jc w:val="both"/>
      <w:outlineLvl w:val="3"/>
    </w:pPr>
    <w:rPr>
      <w:bCs/>
      <w:kern w:val="24"/>
    </w:rPr>
  </w:style>
  <w:style w:type="paragraph" w:styleId="Heading5">
    <w:name w:val="heading 5"/>
    <w:basedOn w:val="Normal"/>
    <w:link w:val="Heading5Char"/>
    <w:uiPriority w:val="9"/>
    <w:semiHidden/>
    <w:qFormat/>
    <w:pPr>
      <w:numPr>
        <w:ilvl w:val="4"/>
        <w:numId w:val="6"/>
      </w:numPr>
      <w:spacing w:before="240"/>
      <w:jc w:val="both"/>
      <w:outlineLvl w:val="4"/>
    </w:pPr>
    <w:rPr>
      <w:bCs/>
      <w:iCs/>
      <w:kern w:val="24"/>
    </w:rPr>
  </w:style>
  <w:style w:type="paragraph" w:styleId="Heading6">
    <w:name w:val="heading 6"/>
    <w:basedOn w:val="Normal"/>
    <w:link w:val="Heading6Char"/>
    <w:uiPriority w:val="9"/>
    <w:semiHidden/>
    <w:qFormat/>
    <w:pPr>
      <w:numPr>
        <w:ilvl w:val="5"/>
        <w:numId w:val="6"/>
      </w:numPr>
      <w:spacing w:before="240"/>
      <w:jc w:val="both"/>
      <w:outlineLvl w:val="5"/>
    </w:pPr>
    <w:rPr>
      <w:bCs/>
      <w:kern w:val="24"/>
    </w:rPr>
  </w:style>
  <w:style w:type="paragraph" w:styleId="Heading7">
    <w:name w:val="heading 7"/>
    <w:basedOn w:val="Normal"/>
    <w:link w:val="Heading7Char"/>
    <w:uiPriority w:val="9"/>
    <w:semiHidden/>
    <w:qFormat/>
    <w:pPr>
      <w:numPr>
        <w:ilvl w:val="6"/>
        <w:numId w:val="6"/>
      </w:numPr>
      <w:spacing w:before="240"/>
      <w:jc w:val="both"/>
      <w:outlineLvl w:val="6"/>
    </w:pPr>
    <w:rPr>
      <w:kern w:val="24"/>
    </w:rPr>
  </w:style>
  <w:style w:type="paragraph" w:styleId="Heading8">
    <w:name w:val="heading 8"/>
    <w:basedOn w:val="Normal"/>
    <w:link w:val="Heading8Char"/>
    <w:uiPriority w:val="9"/>
    <w:semiHidden/>
    <w:qFormat/>
    <w:pPr>
      <w:numPr>
        <w:ilvl w:val="7"/>
        <w:numId w:val="6"/>
      </w:numPr>
      <w:spacing w:before="240"/>
      <w:jc w:val="both"/>
      <w:outlineLvl w:val="7"/>
    </w:pPr>
    <w:rPr>
      <w:iCs/>
      <w:kern w:val="24"/>
    </w:rPr>
  </w:style>
  <w:style w:type="paragraph" w:styleId="Heading9">
    <w:name w:val="heading 9"/>
    <w:basedOn w:val="Normal"/>
    <w:link w:val="Heading9Char"/>
    <w:uiPriority w:val="9"/>
    <w:semiHidden/>
    <w:qFormat/>
    <w:pPr>
      <w:numPr>
        <w:ilvl w:val="8"/>
        <w:numId w:val="6"/>
      </w:numPr>
      <w:spacing w:before="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16"/>
      <w:szCs w:val="16"/>
    </w:rPr>
  </w:style>
  <w:style w:type="paragraph" w:customStyle="1" w:styleId="Quote1">
    <w:name w:val="Quote1"/>
    <w:aliases w:val="q"/>
    <w:basedOn w:val="Normal"/>
    <w:next w:val="QuoteContinued"/>
    <w:semiHidden/>
    <w:pPr>
      <w:spacing w:before="240"/>
      <w:ind w:left="1440" w:right="1440"/>
    </w:p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semiHidden/>
    <w:pPr>
      <w:tabs>
        <w:tab w:val="right" w:leader="dot" w:pos="9360"/>
      </w:tabs>
      <w:spacing w:after="240"/>
      <w:ind w:left="720" w:right="720" w:hanging="720"/>
    </w:pPr>
    <w:rPr>
      <w:noProof/>
    </w:rPr>
  </w:style>
  <w:style w:type="paragraph" w:customStyle="1" w:styleId="QuoteContinued">
    <w:name w:val="Quote Continued"/>
    <w:basedOn w:val="Normal"/>
    <w:next w:val="BalloonText"/>
    <w:semiHidden/>
    <w:pPr>
      <w:spacing w:before="240"/>
    </w:pPr>
  </w:style>
  <w:style w:type="paragraph" w:styleId="TOC2">
    <w:name w:val="toc 2"/>
    <w:basedOn w:val="Normal"/>
    <w:next w:val="Normal"/>
    <w:semiHidden/>
    <w:pPr>
      <w:tabs>
        <w:tab w:val="right" w:leader="dot" w:pos="9360"/>
      </w:tabs>
      <w:spacing w:after="240"/>
      <w:ind w:left="1440" w:right="720" w:hanging="720"/>
    </w:pPr>
    <w:rPr>
      <w:noProof/>
    </w:rPr>
  </w:style>
  <w:style w:type="paragraph" w:styleId="TOC3">
    <w:name w:val="toc 3"/>
    <w:basedOn w:val="Normal"/>
    <w:next w:val="Normal"/>
    <w:semiHidden/>
    <w:pPr>
      <w:tabs>
        <w:tab w:val="right" w:leader="dot" w:pos="9360"/>
      </w:tabs>
      <w:spacing w:after="240"/>
      <w:ind w:left="2160" w:right="720" w:hanging="720"/>
    </w:pPr>
    <w:rPr>
      <w:noProof/>
    </w:rPr>
  </w:style>
  <w:style w:type="paragraph" w:customStyle="1" w:styleId="BodyTextFlush">
    <w:name w:val="Body Text Flush"/>
    <w:basedOn w:val="Normal"/>
    <w:link w:val="BodyTextFlushChar"/>
    <w:qFormat/>
    <w:pPr>
      <w:widowControl w:val="0"/>
      <w:spacing w:before="240"/>
      <w:jc w:val="both"/>
    </w:pPr>
    <w:rPr>
      <w:rFonts w:eastAsiaTheme="minorEastAsia" w:cs="Times New Roman"/>
    </w:rPr>
  </w:style>
  <w:style w:type="paragraph" w:styleId="Signature">
    <w:name w:val="Signature"/>
    <w:basedOn w:val="Normal"/>
    <w:link w:val="SignatureChar"/>
    <w:semiHidden/>
    <w:pPr>
      <w:keepNext/>
      <w:keepLines/>
      <w:tabs>
        <w:tab w:val="left" w:pos="9180"/>
      </w:tabs>
      <w:spacing w:before="240"/>
    </w:pPr>
    <w:rPr>
      <w:noProof/>
    </w:rPr>
  </w:style>
  <w:style w:type="character" w:customStyle="1" w:styleId="SignatureChar">
    <w:name w:val="Signature Char"/>
    <w:basedOn w:val="DefaultParagraphFont"/>
    <w:link w:val="Signature"/>
    <w:semiHidden/>
    <w:rPr>
      <w:rFonts w:ascii="Times New Roman" w:eastAsia="Times New Roman" w:hAnsi="Times New Roman" w:cs="Times New Roman"/>
      <w:noProof/>
      <w:sz w:val="24"/>
      <w:szCs w:val="20"/>
    </w:rPr>
  </w:style>
  <w:style w:type="paragraph" w:customStyle="1" w:styleId="SignatureName">
    <w:name w:val="SignatureName"/>
    <w:basedOn w:val="Normal"/>
    <w:semiHidden/>
    <w:pPr>
      <w:spacing w:before="720"/>
    </w:pPr>
  </w:style>
  <w:style w:type="paragraph" w:styleId="BodyTextFirstIndent">
    <w:name w:val="Body Text First Indent"/>
    <w:basedOn w:val="Normal"/>
    <w:link w:val="BodyTextFirstIndentChar"/>
    <w:qFormat/>
    <w:pPr>
      <w:spacing w:before="240"/>
      <w:ind w:firstLine="720"/>
      <w:jc w:val="both"/>
    </w:pPr>
  </w:style>
  <w:style w:type="character" w:customStyle="1" w:styleId="BodyTextFirstIndentChar">
    <w:name w:val="Body Text First Indent Char"/>
    <w:basedOn w:val="BodyTextChar"/>
    <w:link w:val="BodyTextFirstIndent"/>
    <w:rPr>
      <w:rFonts w:eastAsiaTheme="minorHAnsi" w:cstheme="minorBidi"/>
    </w:rPr>
  </w:style>
  <w:style w:type="character" w:customStyle="1" w:styleId="Heading1Char">
    <w:name w:val="Heading 1 Char"/>
    <w:basedOn w:val="DefaultParagraphFont"/>
    <w:link w:val="Heading1"/>
    <w:uiPriority w:val="9"/>
    <w:rPr>
      <w:rFonts w:eastAsiaTheme="minorHAnsi" w:cs="Arial"/>
      <w:bCs/>
      <w:kern w:val="24"/>
    </w:rPr>
  </w:style>
  <w:style w:type="character" w:customStyle="1" w:styleId="Heading2Char">
    <w:name w:val="Heading 2 Char"/>
    <w:basedOn w:val="DefaultParagraphFont"/>
    <w:link w:val="Heading2"/>
    <w:uiPriority w:val="9"/>
    <w:rPr>
      <w:rFonts w:eastAsiaTheme="minorHAnsi" w:cs="Arial"/>
      <w:bCs/>
      <w:iCs/>
      <w:kern w:val="24"/>
    </w:rPr>
  </w:style>
  <w:style w:type="character" w:customStyle="1" w:styleId="Heading3Char">
    <w:name w:val="Heading 3 Char"/>
    <w:basedOn w:val="DefaultParagraphFont"/>
    <w:link w:val="Heading3"/>
    <w:uiPriority w:val="9"/>
    <w:rPr>
      <w:rFonts w:eastAsiaTheme="minorHAnsi" w:cs="Arial"/>
      <w:bCs/>
      <w:kern w:val="24"/>
    </w:rPr>
  </w:style>
  <w:style w:type="character" w:customStyle="1" w:styleId="Heading4Char">
    <w:name w:val="Heading 4 Char"/>
    <w:basedOn w:val="DefaultParagraphFont"/>
    <w:link w:val="Heading4"/>
    <w:uiPriority w:val="9"/>
    <w:rPr>
      <w:rFonts w:eastAsiaTheme="minorHAnsi" w:cstheme="minorBidi"/>
      <w:bCs/>
      <w:kern w:val="24"/>
    </w:rPr>
  </w:style>
  <w:style w:type="character" w:customStyle="1" w:styleId="Heading5Char">
    <w:name w:val="Heading 5 Char"/>
    <w:basedOn w:val="DefaultParagraphFont"/>
    <w:link w:val="Heading5"/>
    <w:uiPriority w:val="9"/>
    <w:semiHidden/>
    <w:rPr>
      <w:rFonts w:eastAsiaTheme="minorHAnsi" w:cstheme="minorBidi"/>
      <w:bCs/>
      <w:iCs/>
      <w:kern w:val="24"/>
    </w:rPr>
  </w:style>
  <w:style w:type="character" w:customStyle="1" w:styleId="Heading6Char">
    <w:name w:val="Heading 6 Char"/>
    <w:basedOn w:val="DefaultParagraphFont"/>
    <w:link w:val="Heading6"/>
    <w:uiPriority w:val="9"/>
    <w:semiHidden/>
    <w:rPr>
      <w:rFonts w:eastAsiaTheme="minorHAnsi" w:cstheme="minorBidi"/>
      <w:bCs/>
      <w:kern w:val="24"/>
    </w:rPr>
  </w:style>
  <w:style w:type="character" w:customStyle="1" w:styleId="Heading7Char">
    <w:name w:val="Heading 7 Char"/>
    <w:basedOn w:val="DefaultParagraphFont"/>
    <w:link w:val="Heading7"/>
    <w:uiPriority w:val="9"/>
    <w:semiHidden/>
    <w:rPr>
      <w:rFonts w:eastAsiaTheme="minorHAnsi" w:cstheme="minorBidi"/>
      <w:kern w:val="24"/>
    </w:rPr>
  </w:style>
  <w:style w:type="character" w:customStyle="1" w:styleId="Heading8Char">
    <w:name w:val="Heading 8 Char"/>
    <w:basedOn w:val="DefaultParagraphFont"/>
    <w:link w:val="Heading8"/>
    <w:uiPriority w:val="9"/>
    <w:semiHidden/>
    <w:rPr>
      <w:rFonts w:eastAsiaTheme="minorHAnsi" w:cstheme="minorBidi"/>
      <w:iCs/>
      <w:kern w:val="24"/>
    </w:rPr>
  </w:style>
  <w:style w:type="character" w:customStyle="1" w:styleId="Heading9Char">
    <w:name w:val="Heading 9 Char"/>
    <w:basedOn w:val="DefaultParagraphFont"/>
    <w:link w:val="Heading9"/>
    <w:uiPriority w:val="9"/>
    <w:semiHidden/>
    <w:rPr>
      <w:rFonts w:eastAsiaTheme="minorHAnsi" w:cs="Arial"/>
      <w:kern w:val="24"/>
    </w:rPr>
  </w:style>
  <w:style w:type="paragraph" w:styleId="ListBullet">
    <w:name w:val="List Bullet"/>
    <w:basedOn w:val="Normal"/>
    <w:qFormat/>
    <w:pPr>
      <w:numPr>
        <w:numId w:val="3"/>
      </w:numPr>
      <w:spacing w:before="240"/>
      <w:jc w:val="both"/>
    </w:pPr>
  </w:style>
  <w:style w:type="paragraph" w:styleId="ListBullet2">
    <w:name w:val="List Bullet 2"/>
    <w:basedOn w:val="Normal"/>
    <w:semiHidden/>
    <w:pPr>
      <w:numPr>
        <w:numId w:val="35"/>
      </w:numPr>
      <w:spacing w:before="240"/>
    </w:pPr>
    <w:rPr>
      <w:rFonts w:eastAsia="Times New Roman" w:cs="Times New Roman"/>
    </w:rPr>
  </w:style>
  <w:style w:type="paragraph" w:styleId="ListBullet3">
    <w:name w:val="List Bullet 3"/>
    <w:basedOn w:val="Normal"/>
    <w:autoRedefine/>
    <w:semiHidden/>
    <w:pPr>
      <w:numPr>
        <w:numId w:val="2"/>
      </w:numPr>
      <w:spacing w:before="240"/>
    </w:pPr>
  </w:style>
  <w:style w:type="paragraph" w:styleId="ListNumber">
    <w:name w:val="List Number"/>
    <w:basedOn w:val="Normal"/>
    <w:pPr>
      <w:numPr>
        <w:numId w:val="47"/>
      </w:numPr>
      <w:spacing w:before="240"/>
      <w:jc w:val="both"/>
    </w:pPr>
    <w:rPr>
      <w:szCs w:val="22"/>
    </w:rPr>
  </w:style>
  <w:style w:type="paragraph" w:styleId="ListNumber2">
    <w:name w:val="List Number 2"/>
    <w:basedOn w:val="Normal"/>
    <w:semiHidden/>
    <w:pPr>
      <w:numPr>
        <w:numId w:val="37"/>
      </w:numPr>
      <w:spacing w:before="240"/>
      <w:jc w:val="both"/>
    </w:pPr>
    <w:rPr>
      <w:rFonts w:eastAsia="Times New Roman" w:cs="Times New Roman"/>
    </w:rPr>
  </w:style>
  <w:style w:type="paragraph" w:styleId="ListNumber3">
    <w:name w:val="List Number 3"/>
    <w:basedOn w:val="Normal"/>
    <w:semiHidden/>
    <w:pPr>
      <w:numPr>
        <w:numId w:val="38"/>
      </w:numPr>
      <w:tabs>
        <w:tab w:val="left" w:pos="2160"/>
      </w:tabs>
      <w:spacing w:before="240"/>
      <w:jc w:val="both"/>
    </w:pPr>
    <w:rPr>
      <w:rFonts w:eastAsia="Times New Roman" w:cs="Times New Roman"/>
    </w:rPr>
  </w:style>
  <w:style w:type="paragraph" w:customStyle="1" w:styleId="Quote5">
    <w:name w:val="Quote .5&quot;"/>
    <w:basedOn w:val="Normal"/>
    <w:uiPriority w:val="1"/>
    <w:qFormat/>
    <w:pPr>
      <w:spacing w:before="240"/>
      <w:ind w:left="720" w:right="720"/>
      <w:jc w:val="both"/>
    </w:pPr>
  </w:style>
  <w:style w:type="paragraph" w:customStyle="1" w:styleId="Quote10">
    <w:name w:val="Quote 1&quot;"/>
    <w:basedOn w:val="Normal"/>
    <w:uiPriority w:val="1"/>
    <w:qFormat/>
    <w:pPr>
      <w:spacing w:before="240"/>
      <w:ind w:left="1440" w:right="1440"/>
      <w:jc w:val="both"/>
    </w:pPr>
  </w:style>
  <w:style w:type="paragraph" w:customStyle="1" w:styleId="Sig2Col">
    <w:name w:val="Sig2Col"/>
    <w:basedOn w:val="Normal"/>
    <w:semiHidden/>
    <w:pPr>
      <w:tabs>
        <w:tab w:val="left" w:pos="5040"/>
      </w:tabs>
      <w:spacing w:after="480"/>
    </w:pPr>
  </w:style>
  <w:style w:type="paragraph" w:customStyle="1" w:styleId="Sig2ColInd">
    <w:name w:val="Sig2ColInd"/>
    <w:basedOn w:val="Normal"/>
    <w:semiHidden/>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pPr>
      <w:keepNext/>
      <w:spacing w:after="240"/>
    </w:pPr>
  </w:style>
  <w:style w:type="paragraph" w:customStyle="1" w:styleId="SigLeftInd">
    <w:name w:val="SigLeftInd"/>
    <w:basedOn w:val="Normal"/>
    <w:semiHidden/>
    <w:pPr>
      <w:tabs>
        <w:tab w:val="left" w:pos="432"/>
        <w:tab w:val="right" w:pos="4320"/>
      </w:tabs>
      <w:spacing w:after="240"/>
      <w:ind w:left="432" w:hanging="432"/>
      <w:jc w:val="both"/>
    </w:pPr>
  </w:style>
  <w:style w:type="paragraph" w:customStyle="1" w:styleId="SigLineRight">
    <w:name w:val="SigLineRight"/>
    <w:basedOn w:val="Normal"/>
    <w:semiHidden/>
    <w:pPr>
      <w:tabs>
        <w:tab w:val="right" w:pos="7920"/>
      </w:tabs>
      <w:spacing w:after="240"/>
      <w:ind w:left="3600"/>
    </w:pPr>
  </w:style>
  <w:style w:type="paragraph" w:customStyle="1" w:styleId="SigRight">
    <w:name w:val="SigRight"/>
    <w:basedOn w:val="Normal"/>
    <w:semiHidden/>
    <w:pPr>
      <w:keepNext/>
      <w:tabs>
        <w:tab w:val="right" w:pos="7920"/>
      </w:tabs>
      <w:spacing w:after="240"/>
      <w:ind w:left="3600"/>
      <w:jc w:val="both"/>
    </w:pPr>
  </w:style>
  <w:style w:type="paragraph" w:customStyle="1" w:styleId="SigRightInd">
    <w:name w:val="SigRightInd"/>
    <w:basedOn w:val="Normal"/>
    <w:semiHidden/>
    <w:pPr>
      <w:tabs>
        <w:tab w:val="left" w:pos="4032"/>
        <w:tab w:val="right" w:pos="8640"/>
      </w:tabs>
      <w:spacing w:after="480"/>
      <w:ind w:left="4032" w:hanging="432"/>
    </w:pPr>
  </w:style>
  <w:style w:type="paragraph" w:customStyle="1" w:styleId="SigTblRightInd">
    <w:name w:val="SigTblRightInd"/>
    <w:basedOn w:val="Normal"/>
    <w:semiHidden/>
    <w:pPr>
      <w:tabs>
        <w:tab w:val="left" w:pos="432"/>
        <w:tab w:val="right" w:pos="5643"/>
      </w:tabs>
      <w:spacing w:after="240"/>
      <w:ind w:left="432" w:hanging="432"/>
    </w:pPr>
  </w:style>
  <w:style w:type="paragraph" w:styleId="Title">
    <w:name w:val="Title"/>
    <w:basedOn w:val="Normal"/>
    <w:next w:val="BodyTextFlush"/>
    <w:link w:val="TitleChar"/>
    <w:uiPriority w:val="1"/>
    <w:qFormat/>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Pr>
      <w:rFonts w:eastAsiaTheme="majorEastAsia" w:cs="Arial"/>
      <w:b/>
      <w:bCs/>
      <w:kern w:val="28"/>
      <w:szCs w:val="32"/>
    </w:rPr>
  </w:style>
  <w:style w:type="paragraph" w:styleId="TOC4">
    <w:name w:val="toc 4"/>
    <w:basedOn w:val="Normal"/>
    <w:next w:val="Normal"/>
    <w:semiHidden/>
    <w:pPr>
      <w:tabs>
        <w:tab w:val="right" w:leader="dot" w:pos="9360"/>
      </w:tabs>
      <w:spacing w:after="240"/>
      <w:ind w:left="2880" w:right="720" w:hanging="720"/>
    </w:pPr>
    <w:rPr>
      <w:noProof/>
    </w:rPr>
  </w:style>
  <w:style w:type="paragraph" w:styleId="TOC5">
    <w:name w:val="toc 5"/>
    <w:basedOn w:val="Normal"/>
    <w:next w:val="Normal"/>
    <w:semiHidden/>
    <w:pPr>
      <w:tabs>
        <w:tab w:val="right" w:leader="dot" w:pos="9360"/>
      </w:tabs>
      <w:spacing w:after="240"/>
      <w:ind w:left="3600" w:right="720" w:hanging="720"/>
    </w:pPr>
    <w:rPr>
      <w:noProof/>
    </w:rPr>
  </w:style>
  <w:style w:type="paragraph" w:styleId="TOC6">
    <w:name w:val="toc 6"/>
    <w:basedOn w:val="Normal"/>
    <w:next w:val="Normal"/>
    <w:semiHidden/>
    <w:pPr>
      <w:tabs>
        <w:tab w:val="right" w:leader="dot" w:pos="9360"/>
      </w:tabs>
      <w:ind w:left="1195"/>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Subtitle">
    <w:name w:val="Subtitle"/>
    <w:basedOn w:val="Normal"/>
    <w:next w:val="BodyTextFlush"/>
    <w:link w:val="SubtitleChar"/>
    <w:uiPriority w:val="1"/>
    <w:qFormat/>
    <w:pPr>
      <w:spacing w:before="240"/>
      <w:jc w:val="center"/>
      <w:outlineLvl w:val="1"/>
    </w:pPr>
    <w:rPr>
      <w:rFonts w:eastAsiaTheme="majorEastAsia"/>
    </w:rPr>
  </w:style>
  <w:style w:type="character" w:customStyle="1" w:styleId="SubtitleChar">
    <w:name w:val="Subtitle Char"/>
    <w:basedOn w:val="DefaultParagraphFont"/>
    <w:link w:val="Subtitle"/>
    <w:uiPriority w:val="1"/>
    <w:rPr>
      <w:rFonts w:eastAsiaTheme="majorEastAsia" w:cstheme="minorBidi"/>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0"/>
    </w:rPr>
  </w:style>
  <w:style w:type="paragraph" w:styleId="Footer">
    <w:name w:val="footer"/>
    <w:basedOn w:val="Normal"/>
    <w:link w:val="FooterChar"/>
    <w:uiPriority w:val="9"/>
    <w:pPr>
      <w:tabs>
        <w:tab w:val="center" w:pos="4680"/>
        <w:tab w:val="right" w:pos="9360"/>
      </w:tabs>
    </w:pPr>
  </w:style>
  <w:style w:type="character" w:customStyle="1" w:styleId="FooterChar">
    <w:name w:val="Footer Char"/>
    <w:basedOn w:val="DefaultParagraphFont"/>
    <w:link w:val="Footer"/>
    <w:uiPriority w:val="9"/>
    <w:rPr>
      <w:rFonts w:eastAsiaTheme="minorHAnsi" w:cstheme="minorBidi"/>
    </w:r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i/>
      <w:iCs/>
      <w:color w:val="7BC143"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HAnsi" w:cstheme="minorBidi"/>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0"/>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pPr>
      <w:spacing w:after="0"/>
      <w:ind w:firstLine="36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0"/>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0"/>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character" w:styleId="BookTitle">
    <w:name w:val="Book Title"/>
    <w:basedOn w:val="DefaultParagraphFont"/>
    <w:uiPriority w:val="33"/>
    <w:semiHidden/>
    <w:rPr>
      <w:rFonts w:ascii="Times New Roman" w:hAnsi="Times New Roman" w:cs="Times New Roman"/>
      <w:b/>
      <w:bCs/>
      <w:smallCaps/>
      <w:spacing w:val="5"/>
    </w:rPr>
  </w:style>
  <w:style w:type="paragraph" w:styleId="Caption">
    <w:name w:val="caption"/>
    <w:basedOn w:val="Normal"/>
    <w:next w:val="Normal"/>
    <w:semiHidden/>
    <w:pPr>
      <w:spacing w:after="200"/>
    </w:pPr>
    <w:rPr>
      <w:b/>
      <w:bCs/>
      <w:color w:val="7BC143" w:themeColor="accent1"/>
      <w:sz w:val="18"/>
      <w:szCs w:val="18"/>
    </w:r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rPr>
      <w:rFonts w:ascii="Times New Roman" w:eastAsia="Times New Roman" w:hAnsi="Times New Roman" w:cs="Times New Roman"/>
      <w:sz w:val="24"/>
      <w:szCs w:val="20"/>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table" w:styleId="DarkList">
    <w:name w:val="Dark List"/>
    <w:basedOn w:val="TableNormal"/>
    <w:uiPriority w:val="70"/>
    <w:semiHidden/>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styleId="DocumentMap">
    <w:name w:val="Document Map"/>
    <w:basedOn w:val="Normal"/>
    <w:link w:val="DocumentMapChar"/>
    <w:semiHidden/>
    <w:rPr>
      <w:sz w:val="16"/>
      <w:szCs w:val="16"/>
    </w:rPr>
  </w:style>
  <w:style w:type="character" w:customStyle="1" w:styleId="DocumentMapChar">
    <w:name w:val="Document Map Char"/>
    <w:basedOn w:val="DefaultParagraphFont"/>
    <w:link w:val="DocumentMap"/>
    <w:semiHidden/>
    <w:rPr>
      <w:rFonts w:ascii="Times New Roman" w:eastAsia="Times New Roman" w:hAnsi="Times New Roman" w:cs="Times New Roman"/>
      <w:sz w:val="16"/>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0"/>
    </w:rPr>
  </w:style>
  <w:style w:type="character" w:styleId="Emphasis">
    <w:name w:val="Emphasis"/>
    <w:basedOn w:val="DefaultParagraphFont"/>
    <w:semiHidden/>
    <w:rPr>
      <w:rFonts w:ascii="Times New Roman" w:hAnsi="Times New Roman" w:cs="Times New Roman"/>
      <w:i/>
      <w:iCs/>
    </w:rPr>
  </w:style>
  <w:style w:type="character" w:styleId="EndnoteReference">
    <w:name w:val="endnote reference"/>
    <w:basedOn w:val="DefaultParagraphFont"/>
    <w:semiHidden/>
    <w:rPr>
      <w:rFonts w:ascii="Times New Roman" w:hAnsi="Times New Roman" w:cs="Times New Roman"/>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semiHidden/>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Pr>
      <w:rFonts w:eastAsiaTheme="majorEastAsia"/>
      <w:sz w:val="20"/>
    </w:rPr>
  </w:style>
  <w:style w:type="character" w:styleId="FollowedHyperlink">
    <w:name w:val="FollowedHyperlink"/>
    <w:basedOn w:val="DefaultParagraphFont"/>
    <w:semiHidden/>
    <w:rPr>
      <w:rFonts w:ascii="Times New Roman" w:hAnsi="Times New Roman" w:cs="Times New Roman"/>
      <w:color w:val="957B34" w:themeColor="followedHyperlink"/>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HTMLAcronym">
    <w:name w:val="HTML Acronym"/>
    <w:basedOn w:val="DefaultParagraphFont"/>
    <w:semiHidden/>
    <w:rPr>
      <w:rFonts w:ascii="Times New Roman" w:hAnsi="Times New Roman" w:cs="Times New Roman"/>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0"/>
    </w:rPr>
  </w:style>
  <w:style w:type="character" w:styleId="HTMLCite">
    <w:name w:val="HTML Cite"/>
    <w:basedOn w:val="DefaultParagraphFont"/>
    <w:semiHidden/>
    <w:rPr>
      <w:rFonts w:ascii="Times New Roman" w:hAnsi="Times New Roman" w:cs="Times New Roman"/>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rFonts w:ascii="Times New Roman" w:hAnsi="Times New Roman" w:cs="Times New Roman"/>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rPr>
      <w:sz w:val="20"/>
    </w:rPr>
  </w:style>
  <w:style w:type="character" w:customStyle="1" w:styleId="HTMLPreformattedChar">
    <w:name w:val="HTML Preformatted Char"/>
    <w:basedOn w:val="DefaultParagraphFont"/>
    <w:link w:val="HTMLPreformatted"/>
    <w:semiHidden/>
    <w:rPr>
      <w:rFonts w:ascii="Times New Roman" w:eastAsia="Times New Roman" w:hAnsi="Times New Roman" w:cs="Times New Roman"/>
      <w:sz w:val="20"/>
      <w:szCs w:val="20"/>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rFonts w:ascii="Times New Roman" w:hAnsi="Times New Roman" w:cs="Times New Roman"/>
      <w:i/>
      <w:iCs/>
    </w:rPr>
  </w:style>
  <w:style w:type="character" w:styleId="Hyperlink">
    <w:name w:val="Hyperlink"/>
    <w:basedOn w:val="DefaultParagraphFont"/>
    <w:semiHidden/>
    <w:rPr>
      <w:rFonts w:ascii="Times New Roman" w:hAnsi="Times New Roman" w:cs="Times New Roman"/>
      <w:color w:val="0000FF"/>
      <w:u w:val="single"/>
    </w:rPr>
  </w:style>
  <w:style w:type="paragraph" w:styleId="Index1">
    <w:name w:val="index 1"/>
    <w:basedOn w:val="Normal"/>
    <w:next w:val="Normal"/>
    <w:autoRedefine/>
    <w:semiHidden/>
    <w:pPr>
      <w:ind w:left="240" w:hanging="240"/>
      <w:jc w:val="both"/>
    </w:pPr>
  </w:style>
  <w:style w:type="paragraph" w:styleId="Index2">
    <w:name w:val="index 2"/>
    <w:basedOn w:val="Normal"/>
    <w:next w:val="Normal"/>
    <w:autoRedefine/>
    <w:semiHidden/>
    <w:pPr>
      <w:ind w:left="480" w:hanging="240"/>
      <w:jc w:val="both"/>
    </w:pPr>
  </w:style>
  <w:style w:type="paragraph" w:styleId="Index3">
    <w:name w:val="index 3"/>
    <w:basedOn w:val="Normal"/>
    <w:next w:val="Normal"/>
    <w:autoRedefine/>
    <w:semiHidden/>
    <w:pPr>
      <w:ind w:left="720" w:hanging="240"/>
      <w:jc w:val="both"/>
    </w:pPr>
  </w:style>
  <w:style w:type="paragraph" w:styleId="Index4">
    <w:name w:val="index 4"/>
    <w:basedOn w:val="Normal"/>
    <w:next w:val="Normal"/>
    <w:autoRedefine/>
    <w:semiHidden/>
    <w:pPr>
      <w:ind w:left="960" w:hanging="240"/>
      <w:jc w:val="both"/>
    </w:pPr>
  </w:style>
  <w:style w:type="paragraph" w:styleId="Index5">
    <w:name w:val="index 5"/>
    <w:basedOn w:val="Normal"/>
    <w:next w:val="Normal"/>
    <w:autoRedefine/>
    <w:semiHidden/>
    <w:pPr>
      <w:ind w:left="1200" w:hanging="240"/>
      <w:jc w:val="both"/>
    </w:pPr>
  </w:style>
  <w:style w:type="paragraph" w:styleId="Index6">
    <w:name w:val="index 6"/>
    <w:basedOn w:val="Normal"/>
    <w:next w:val="Normal"/>
    <w:autoRedefine/>
    <w:semiHidden/>
    <w:pPr>
      <w:ind w:left="1440" w:hanging="240"/>
      <w:jc w:val="both"/>
    </w:pPr>
  </w:style>
  <w:style w:type="paragraph" w:styleId="Index7">
    <w:name w:val="index 7"/>
    <w:basedOn w:val="Normal"/>
    <w:next w:val="Normal"/>
    <w:autoRedefine/>
    <w:semiHidden/>
    <w:pPr>
      <w:ind w:left="1680" w:hanging="240"/>
      <w:jc w:val="both"/>
    </w:pPr>
  </w:style>
  <w:style w:type="paragraph" w:styleId="Index8">
    <w:name w:val="index 8"/>
    <w:basedOn w:val="Normal"/>
    <w:next w:val="Normal"/>
    <w:autoRedefine/>
    <w:semiHidden/>
    <w:pPr>
      <w:ind w:left="1920" w:hanging="240"/>
      <w:jc w:val="both"/>
    </w:pPr>
  </w:style>
  <w:style w:type="paragraph" w:styleId="Index9">
    <w:name w:val="index 9"/>
    <w:basedOn w:val="Normal"/>
    <w:next w:val="Normal"/>
    <w:autoRedefine/>
    <w:semiHidden/>
    <w:pPr>
      <w:ind w:left="2160" w:hanging="245"/>
      <w:jc w:val="both"/>
    </w:pPr>
  </w:style>
  <w:style w:type="paragraph" w:styleId="IndexHeading">
    <w:name w:val="index heading"/>
    <w:basedOn w:val="Normal"/>
    <w:next w:val="Index1"/>
    <w:semiHidden/>
    <w:rPr>
      <w:rFonts w:eastAsiaTheme="majorEastAsia"/>
      <w:b/>
      <w:bCs/>
    </w:rPr>
  </w:style>
  <w:style w:type="character" w:styleId="IntenseEmphasis">
    <w:name w:val="Intense Emphasis"/>
    <w:basedOn w:val="DefaultParagraphFont"/>
    <w:uiPriority w:val="21"/>
    <w:semiHidden/>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semiHidden/>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semiHidden/>
    <w:rPr>
      <w:rFonts w:ascii="Times New Roman" w:eastAsia="Times New Roman" w:hAnsi="Times New Roman" w:cs="Times New Roman"/>
      <w:b/>
      <w:bCs/>
      <w:i/>
      <w:iCs/>
      <w:color w:val="7BC143"/>
      <w:sz w:val="24"/>
      <w:szCs w:val="20"/>
    </w:rPr>
  </w:style>
  <w:style w:type="character" w:styleId="IntenseReference">
    <w:name w:val="Intense Reference"/>
    <w:basedOn w:val="DefaultParagraphFont"/>
    <w:uiPriority w:val="32"/>
    <w:semiHidden/>
    <w:rPr>
      <w:rFonts w:ascii="Times New Roman" w:hAnsi="Times New Roman" w:cs="Times New Roman"/>
      <w:b/>
      <w:bCs/>
      <w:smallCaps/>
      <w:color w:val="4C9880"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Pr>
      <w:rFonts w:ascii="Times New Roman" w:hAnsi="Times New Roman" w:cs="Times New Roman"/>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4">
    <w:name w:val="List Bullet 4"/>
    <w:basedOn w:val="Normal"/>
    <w:semiHidden/>
    <w:pPr>
      <w:numPr>
        <w:numId w:val="10"/>
      </w:numPr>
      <w:spacing w:before="240"/>
      <w:contextualSpacing/>
    </w:pPr>
  </w:style>
  <w:style w:type="paragraph" w:styleId="ListBullet5">
    <w:name w:val="List Bullet 5"/>
    <w:basedOn w:val="Normal"/>
    <w:semiHidden/>
    <w:pPr>
      <w:numPr>
        <w:numId w:val="11"/>
      </w:numPr>
      <w:spacing w:before="240"/>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4">
    <w:name w:val="List Number 4"/>
    <w:basedOn w:val="Normal"/>
    <w:semiHidden/>
    <w:pPr>
      <w:numPr>
        <w:numId w:val="12"/>
      </w:numPr>
      <w:spacing w:before="240"/>
      <w:contextualSpacing/>
    </w:pPr>
  </w:style>
  <w:style w:type="paragraph" w:styleId="ListNumber5">
    <w:name w:val="List Number 5"/>
    <w:basedOn w:val="Normal"/>
    <w:semiHidden/>
    <w:pPr>
      <w:numPr>
        <w:numId w:val="13"/>
      </w:numPr>
      <w:spacing w:before="240"/>
      <w:contextualSpacing/>
    </w:p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ascii="Times New Roman" w:eastAsiaTheme="majorEastAsia" w:hAnsi="Times New Roman" w:cs="Times New Roman"/>
      <w:sz w:val="24"/>
      <w:szCs w:val="24"/>
      <w:shd w:val="pct20" w:color="auto" w:fill="auto"/>
    </w:rPr>
  </w:style>
  <w:style w:type="paragraph" w:styleId="NoSpacing">
    <w:name w:val="No Spacing"/>
    <w:uiPriority w:val="1"/>
    <w:semiHidden/>
    <w:qFormat/>
    <w:rPr>
      <w:rFonts w:eastAsia="Times New Roman"/>
      <w:szCs w:val="20"/>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0"/>
    </w:rPr>
  </w:style>
  <w:style w:type="character" w:styleId="PageNumber">
    <w:name w:val="page number"/>
    <w:basedOn w:val="DefaultParagraphFont"/>
    <w:semiHidden/>
    <w:rPr>
      <w:rFonts w:ascii="Times New Roman" w:hAnsi="Times New Roman" w:cs="Times New Roman"/>
    </w:rPr>
  </w:style>
  <w:style w:type="character" w:styleId="PlaceholderText">
    <w:name w:val="Placeholder Text"/>
    <w:basedOn w:val="DefaultParagraphFont"/>
    <w:uiPriority w:val="99"/>
    <w:semiHidden/>
    <w:rPr>
      <w:rFonts w:ascii="Times New Roman" w:hAnsi="Times New Roman" w:cs="Times New Roman"/>
      <w:vanish/>
      <w:color w:val="808080"/>
    </w:rPr>
  </w:style>
  <w:style w:type="paragraph" w:styleId="PlainText">
    <w:name w:val="Plain Text"/>
    <w:basedOn w:val="Normal"/>
    <w:link w:val="PlainTextChar"/>
    <w:semiHidden/>
    <w:rPr>
      <w:sz w:val="21"/>
      <w:szCs w:val="21"/>
    </w:rPr>
  </w:style>
  <w:style w:type="character" w:customStyle="1" w:styleId="PlainTextChar">
    <w:name w:val="Plain Text Char"/>
    <w:basedOn w:val="DefaultParagraphFont"/>
    <w:link w:val="PlainText"/>
    <w:semiHidden/>
    <w:rPr>
      <w:rFonts w:ascii="Times New Roman" w:eastAsia="Times New Roman" w:hAnsi="Times New Roman" w:cs="Times New Roman"/>
      <w:sz w:val="21"/>
      <w:szCs w:val="21"/>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character" w:styleId="Strong">
    <w:name w:val="Strong"/>
    <w:basedOn w:val="DefaultParagraphFont"/>
    <w:semiHidden/>
    <w:rPr>
      <w:rFonts w:ascii="Times New Roman" w:hAnsi="Times New Roman" w:cs="Times New Roman"/>
      <w:b/>
      <w:bCs/>
    </w:rPr>
  </w:style>
  <w:style w:type="character" w:styleId="SubtleEmphasis">
    <w:name w:val="Subtle Emphasis"/>
    <w:basedOn w:val="DefaultParagraphFont"/>
    <w:uiPriority w:val="19"/>
    <w:semiHidden/>
    <w:rPr>
      <w:rFonts w:ascii="Times New Roman" w:hAnsi="Times New Roman" w:cs="Times New Roman"/>
      <w:i/>
      <w:iCs/>
      <w:color w:val="808080" w:themeColor="text1" w:themeTint="7F"/>
    </w:rPr>
  </w:style>
  <w:style w:type="character" w:styleId="SubtleReference">
    <w:name w:val="Subtle Reference"/>
    <w:basedOn w:val="DefaultParagraphFont"/>
    <w:uiPriority w:val="31"/>
    <w:semiHidden/>
    <w:rPr>
      <w:rFonts w:ascii="Times New Roman" w:hAnsi="Times New Roman" w:cs="Times New Roman"/>
      <w:smallCaps/>
      <w:color w:val="4C9880" w:themeColor="accent2"/>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eastAsiaTheme="majorEastAsia"/>
      <w:b/>
      <w:bCs/>
    </w:rPr>
  </w:style>
  <w:style w:type="paragraph" w:styleId="TOCHeading">
    <w:name w:val="TOC Heading"/>
    <w:basedOn w:val="Heading1"/>
    <w:next w:val="Normal"/>
    <w:uiPriority w:val="39"/>
    <w:semiHidden/>
    <w:qFormat/>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pPr>
      <w:widowControl w:val="0"/>
      <w:spacing w:before="640"/>
      <w:jc w:val="center"/>
    </w:pPr>
    <w:rPr>
      <w:b/>
      <w:caps/>
      <w:szCs w:val="22"/>
    </w:rPr>
  </w:style>
  <w:style w:type="paragraph" w:customStyle="1" w:styleId="TitleTOA">
    <w:name w:val="TitleTOA"/>
    <w:basedOn w:val="TitleTOC"/>
    <w:semiHidden/>
  </w:style>
  <w:style w:type="paragraph" w:customStyle="1" w:styleId="TitleTOCPage">
    <w:name w:val="TitleTOCPage"/>
    <w:basedOn w:val="TitleTOC"/>
    <w:semiHidden/>
    <w:pPr>
      <w:spacing w:before="240"/>
      <w:jc w:val="right"/>
    </w:pPr>
    <w:rPr>
      <w:caps w:val="0"/>
      <w:u w:val="single"/>
    </w:rPr>
  </w:style>
  <w:style w:type="paragraph" w:customStyle="1" w:styleId="TitleTOAPage">
    <w:name w:val="TitleTOAPage"/>
    <w:basedOn w:val="TitleTOCPage"/>
    <w:semiHidden/>
  </w:style>
  <w:style w:type="paragraph" w:customStyle="1" w:styleId="TabNumber">
    <w:name w:val="Tab Number"/>
    <w:basedOn w:val="Normal"/>
    <w:pPr>
      <w:numPr>
        <w:numId w:val="40"/>
      </w:numPr>
      <w:spacing w:before="240"/>
      <w:jc w:val="both"/>
    </w:pPr>
  </w:style>
  <w:style w:type="paragraph" w:customStyle="1" w:styleId="ListNumberIndent">
    <w:name w:val="List Number Indent"/>
    <w:basedOn w:val="Normal"/>
    <w:qFormat/>
    <w:pPr>
      <w:numPr>
        <w:numId w:val="39"/>
      </w:numPr>
      <w:spacing w:before="240"/>
      <w:jc w:val="both"/>
    </w:pPr>
    <w:rPr>
      <w:rFonts w:eastAsiaTheme="minorEastAsia" w:cs="Times New Roman"/>
    </w:rPr>
  </w:style>
  <w:style w:type="paragraph" w:customStyle="1" w:styleId="bcc">
    <w:name w:val="bcc"/>
    <w:basedOn w:val="Normal"/>
    <w:semiHidden/>
    <w:pPr>
      <w:pageBreakBefore/>
      <w:ind w:left="720" w:hanging="720"/>
    </w:pPr>
    <w:rPr>
      <w:rFonts w:eastAsiaTheme="minorEastAsia" w:cs="Times New Roman"/>
    </w:rPr>
  </w:style>
  <w:style w:type="paragraph" w:customStyle="1" w:styleId="ListAlpha">
    <w:name w:val="List Alpha"/>
    <w:basedOn w:val="Normal"/>
    <w:qFormat/>
    <w:pPr>
      <w:numPr>
        <w:numId w:val="49"/>
      </w:numPr>
      <w:spacing w:before="240"/>
    </w:pPr>
  </w:style>
  <w:style w:type="character" w:customStyle="1" w:styleId="BodyTextFlushChar">
    <w:name w:val="Body Text Flush Char"/>
    <w:basedOn w:val="DefaultParagraphFont"/>
    <w:link w:val="BodyTextFlush"/>
    <w:locked/>
  </w:style>
  <w:style w:type="paragraph" w:customStyle="1" w:styleId="DocID">
    <w:name w:val="DocID"/>
    <w:basedOn w:val="Footer"/>
    <w:next w:val="Footer"/>
    <w:link w:val="DocIDChar"/>
    <w:pPr>
      <w:tabs>
        <w:tab w:val="clear" w:pos="4680"/>
        <w:tab w:val="clear" w:pos="9360"/>
      </w:tabs>
      <w:ind w:left="216"/>
    </w:pPr>
    <w:rPr>
      <w:rFonts w:cs="Times New Roman"/>
      <w:sz w:val="15"/>
    </w:rPr>
  </w:style>
  <w:style w:type="character" w:customStyle="1" w:styleId="DocIDChar">
    <w:name w:val="DocID Char"/>
    <w:basedOn w:val="BodyTextFirstIndentChar"/>
    <w:link w:val="DocID"/>
    <w:rPr>
      <w:rFonts w:eastAsiaTheme="minorHAnsi" w:cstheme="minorBidi"/>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8323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Tara Salaices</dc:creator>
  <cp:lastModifiedBy>Tara Salaices</cp:lastModifiedBy>
  <cp:revision>2</cp:revision>
  <cp:lastPrinted>2015-06-18T21:23:00Z</cp:lastPrinted>
  <dcterms:created xsi:type="dcterms:W3CDTF">2015-06-18T22:17:00Z</dcterms:created>
  <dcterms:modified xsi:type="dcterms:W3CDTF">2015-06-18T22:17:00Z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SelectedNumberingScheme">
    <vt:lpwstr>C:\Program Files (x86)\Esquire Innovations\iCreate\iTemplates\SchemesGlobal\Outline I. - Hang Indent.docx</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tring">
    <vt:lpwstr>005600.00273_x000b_13116034.1</vt:lpwstr>
  </property>
  <property fmtid="{D5CDD505-2E9C-101B-9397-08002B2CF9AE}" pid="15" name="CUS_DocIDOperation">
    <vt:lpwstr>EVERY PAGE</vt:lpwstr>
  </property>
</Properties>
</file>